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8F1" w:rsidRPr="00260829" w:rsidRDefault="00D838F1" w:rsidP="00D838F1">
      <w:pPr>
        <w:pStyle w:val="a8"/>
        <w:spacing w:after="0"/>
        <w:jc w:val="right"/>
        <w:rPr>
          <w:b/>
        </w:rPr>
      </w:pPr>
      <w:r w:rsidRPr="00260829">
        <w:rPr>
          <w:b/>
        </w:rPr>
        <w:t xml:space="preserve">Утверждена </w:t>
      </w:r>
    </w:p>
    <w:p w:rsidR="00D838F1" w:rsidRPr="00DF41A1" w:rsidRDefault="00D838F1" w:rsidP="00D838F1">
      <w:pPr>
        <w:pStyle w:val="a8"/>
        <w:spacing w:after="0"/>
        <w:jc w:val="right"/>
        <w:rPr>
          <w:b/>
          <w:lang w:val="kk-KZ"/>
        </w:rPr>
      </w:pPr>
      <w:r w:rsidRPr="00260829">
        <w:rPr>
          <w:b/>
        </w:rPr>
        <w:t xml:space="preserve">Приказом </w:t>
      </w:r>
      <w:r w:rsidR="00680768">
        <w:rPr>
          <w:b/>
          <w:lang w:val="kk-KZ"/>
        </w:rPr>
        <w:t>директора</w:t>
      </w:r>
      <w:r w:rsidR="00680768" w:rsidRPr="00680768">
        <w:t xml:space="preserve"> </w:t>
      </w:r>
      <w:r w:rsidR="00680768" w:rsidRPr="00680768">
        <w:rPr>
          <w:b/>
          <w:lang w:val="kk-KZ"/>
        </w:rPr>
        <w:t xml:space="preserve">ГКП </w:t>
      </w:r>
      <w:r w:rsidR="00ED42EE">
        <w:rPr>
          <w:b/>
          <w:lang w:val="kk-KZ"/>
        </w:rPr>
        <w:t>на ПХВ «Городская поликлиника №2</w:t>
      </w:r>
    </w:p>
    <w:p w:rsidR="00D838F1" w:rsidRPr="00D838F1" w:rsidRDefault="008607E3" w:rsidP="004D28B8">
      <w:pPr>
        <w:pStyle w:val="a8"/>
        <w:jc w:val="center"/>
        <w:rPr>
          <w:b/>
          <w:caps/>
          <w:sz w:val="22"/>
          <w:szCs w:val="22"/>
          <w:lang w:val="kk-KZ"/>
        </w:rPr>
      </w:pPr>
      <w:r w:rsidRPr="00DF41A1">
        <w:rPr>
          <w:b/>
          <w:lang w:val="kk-KZ"/>
        </w:rPr>
        <w:t xml:space="preserve">                                                          </w:t>
      </w:r>
      <w:r w:rsidR="00FB5CE3">
        <w:rPr>
          <w:b/>
          <w:lang w:val="kk-KZ"/>
        </w:rPr>
        <w:t xml:space="preserve">                               </w:t>
      </w:r>
      <w:r w:rsidR="00680768" w:rsidRPr="00B9175B">
        <w:rPr>
          <w:b/>
          <w:lang w:val="kk-KZ"/>
        </w:rPr>
        <w:t>от «</w:t>
      </w:r>
      <w:r w:rsidR="00ED42EE">
        <w:rPr>
          <w:b/>
          <w:lang w:val="kk-KZ"/>
        </w:rPr>
        <w:t>20</w:t>
      </w:r>
      <w:r w:rsidRPr="00B9175B">
        <w:rPr>
          <w:b/>
          <w:lang w:val="kk-KZ"/>
        </w:rPr>
        <w:t xml:space="preserve">» </w:t>
      </w:r>
      <w:r w:rsidR="00680768" w:rsidRPr="00B9175B">
        <w:rPr>
          <w:b/>
          <w:lang w:val="kk-KZ"/>
        </w:rPr>
        <w:t>января</w:t>
      </w:r>
      <w:r w:rsidR="003E0CA6" w:rsidRPr="00B9175B">
        <w:rPr>
          <w:b/>
          <w:lang w:val="kk-KZ"/>
        </w:rPr>
        <w:t xml:space="preserve"> </w:t>
      </w:r>
      <w:r w:rsidR="00680768" w:rsidRPr="00B9175B">
        <w:rPr>
          <w:b/>
          <w:lang w:val="kk-KZ"/>
        </w:rPr>
        <w:t>2022</w:t>
      </w:r>
      <w:r w:rsidRPr="00B9175B">
        <w:rPr>
          <w:b/>
          <w:lang w:val="kk-KZ"/>
        </w:rPr>
        <w:t xml:space="preserve"> года,  </w:t>
      </w:r>
      <w:r w:rsidRPr="00FB5CE3">
        <w:rPr>
          <w:b/>
          <w:lang w:val="kk-KZ"/>
        </w:rPr>
        <w:t>№</w:t>
      </w:r>
      <w:r w:rsidR="00FB5CE3">
        <w:rPr>
          <w:b/>
          <w:lang w:val="kk-KZ"/>
        </w:rPr>
        <w:t>01-04/94</w:t>
      </w:r>
    </w:p>
    <w:p w:rsidR="00D838F1" w:rsidRDefault="00D838F1" w:rsidP="004D28B8">
      <w:pPr>
        <w:pStyle w:val="a8"/>
        <w:jc w:val="center"/>
        <w:rPr>
          <w:b/>
          <w:caps/>
          <w:sz w:val="22"/>
          <w:szCs w:val="22"/>
        </w:rPr>
      </w:pPr>
    </w:p>
    <w:p w:rsidR="004D28B8" w:rsidRPr="00ED492E" w:rsidRDefault="004D28B8" w:rsidP="004D28B8">
      <w:pPr>
        <w:pStyle w:val="a8"/>
        <w:jc w:val="center"/>
        <w:rPr>
          <w:b/>
          <w:caps/>
          <w:sz w:val="22"/>
          <w:szCs w:val="22"/>
        </w:rPr>
      </w:pPr>
      <w:r w:rsidRPr="00ED492E">
        <w:rPr>
          <w:b/>
          <w:caps/>
          <w:sz w:val="22"/>
          <w:szCs w:val="22"/>
        </w:rPr>
        <w:t>Тендерная документация</w:t>
      </w:r>
    </w:p>
    <w:p w:rsidR="004D28B8" w:rsidRPr="00ED492E" w:rsidRDefault="004D28B8" w:rsidP="004D28B8">
      <w:pPr>
        <w:pStyle w:val="a8"/>
        <w:jc w:val="center"/>
        <w:rPr>
          <w:rFonts w:eastAsia="Times New Roman"/>
          <w:b/>
          <w:iCs/>
          <w:sz w:val="22"/>
          <w:szCs w:val="22"/>
          <w:lang w:val="kk-KZ" w:eastAsia="ru-RU"/>
        </w:rPr>
      </w:pPr>
      <w:r w:rsidRPr="00ED492E">
        <w:rPr>
          <w:b/>
          <w:sz w:val="22"/>
          <w:szCs w:val="22"/>
        </w:rPr>
        <w:t xml:space="preserve">по закупу </w:t>
      </w:r>
      <w:r w:rsidRPr="00ED492E">
        <w:rPr>
          <w:rFonts w:eastAsia="Times New Roman"/>
          <w:b/>
          <w:iCs/>
          <w:sz w:val="22"/>
          <w:szCs w:val="22"/>
          <w:lang w:val="kk-KZ" w:eastAsia="ru-RU"/>
        </w:rPr>
        <w:t xml:space="preserve">медицинских </w:t>
      </w:r>
      <w:r w:rsidR="00472DAE">
        <w:rPr>
          <w:rFonts w:eastAsia="Times New Roman"/>
          <w:b/>
          <w:iCs/>
          <w:sz w:val="22"/>
          <w:szCs w:val="22"/>
          <w:lang w:val="kk-KZ" w:eastAsia="ru-RU"/>
        </w:rPr>
        <w:t>изделий способом тендера на 2022</w:t>
      </w:r>
      <w:r w:rsidRPr="00ED492E">
        <w:rPr>
          <w:rFonts w:eastAsia="Times New Roman"/>
          <w:b/>
          <w:iCs/>
          <w:sz w:val="22"/>
          <w:szCs w:val="22"/>
          <w:lang w:val="kk-KZ" w:eastAsia="ru-RU"/>
        </w:rPr>
        <w:t xml:space="preserve"> год</w:t>
      </w:r>
    </w:p>
    <w:p w:rsidR="00CD6AA7" w:rsidRPr="004D28B8" w:rsidRDefault="00CD6AA7" w:rsidP="00E05ACE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p w:rsidR="002636C2" w:rsidRPr="00680768" w:rsidRDefault="002636C2" w:rsidP="002636C2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</w:pPr>
      <w:r w:rsidRPr="0068076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Заказчик ГКП на ПХВ «</w:t>
      </w:r>
      <w:r w:rsidR="00472DAE" w:rsidRPr="0068076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Городская поликлиника №</w:t>
      </w:r>
      <w:r w:rsidR="00ED42E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2</w:t>
      </w:r>
      <w:r w:rsidRPr="0068076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» </w:t>
      </w:r>
      <w:proofErr w:type="spellStart"/>
      <w:r w:rsidRPr="0068076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акимата</w:t>
      </w:r>
      <w:proofErr w:type="spellEnd"/>
      <w:r w:rsidRPr="0068076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 города </w:t>
      </w:r>
      <w:proofErr w:type="spellStart"/>
      <w:r w:rsidRPr="0068076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Нур</w:t>
      </w:r>
      <w:proofErr w:type="spellEnd"/>
      <w:r w:rsidRPr="0068076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–Султан </w:t>
      </w:r>
    </w:p>
    <w:p w:rsidR="008B7C02" w:rsidRPr="00053FD9" w:rsidRDefault="008B7C02" w:rsidP="008B7C02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</w:pPr>
    </w:p>
    <w:p w:rsidR="00D43A07" w:rsidRPr="00053FD9" w:rsidRDefault="00C354FC" w:rsidP="008B7C02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053FD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Организатор закупок</w:t>
      </w:r>
      <w:r w:rsidR="00CD6AA7" w:rsidRPr="00053FD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 </w:t>
      </w:r>
      <w:r w:rsidR="00472DAE" w:rsidRPr="00472DA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ГКП на ПХВ «Городская поликлиника №</w:t>
      </w:r>
      <w:r w:rsidR="00ED42E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2</w:t>
      </w:r>
      <w:r w:rsidR="00472DAE" w:rsidRPr="00472DA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» </w:t>
      </w:r>
      <w:proofErr w:type="spellStart"/>
      <w:r w:rsidR="00472DAE" w:rsidRPr="00472DA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акимата</w:t>
      </w:r>
      <w:proofErr w:type="spellEnd"/>
      <w:r w:rsidR="00472DAE" w:rsidRPr="00472DA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города </w:t>
      </w:r>
      <w:proofErr w:type="spellStart"/>
      <w:r w:rsidR="00472DAE" w:rsidRPr="00472DA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Нур</w:t>
      </w:r>
      <w:proofErr w:type="spellEnd"/>
      <w:r w:rsidR="00472DAE" w:rsidRPr="00472DA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–Султан</w:t>
      </w:r>
      <w:r w:rsidR="00D43A07" w:rsidRPr="00053FD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, </w:t>
      </w:r>
      <w:proofErr w:type="gramStart"/>
      <w:r w:rsidR="00D43A07" w:rsidRPr="00053FD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расположенное</w:t>
      </w:r>
      <w:proofErr w:type="gramEnd"/>
      <w:r w:rsidR="00D43A07" w:rsidRPr="00053FD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по адресу: Республика Казахстан, г. </w:t>
      </w:r>
      <w:proofErr w:type="spellStart"/>
      <w:r w:rsidR="00D43A07" w:rsidRPr="00053FD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Нур</w:t>
      </w:r>
      <w:proofErr w:type="spellEnd"/>
      <w:r w:rsidR="00D43A07" w:rsidRPr="00053FD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-Султан, </w:t>
      </w:r>
      <w:r w:rsidR="00ED42E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пр</w:t>
      </w:r>
      <w:r w:rsidR="00D43A07" w:rsidRPr="00053FD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. </w:t>
      </w:r>
      <w:r w:rsidR="00ED42E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Республики 50 </w:t>
      </w:r>
      <w:r w:rsidR="00D43A07" w:rsidRPr="00053FD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БИН </w:t>
      </w:r>
      <w:r w:rsidR="00ED42E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990240003184</w:t>
      </w:r>
    </w:p>
    <w:p w:rsidR="00070122" w:rsidRPr="00070122" w:rsidRDefault="00070122" w:rsidP="00E05ACE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</w:pPr>
    </w:p>
    <w:p w:rsidR="00E05ACE" w:rsidRPr="00053FD9" w:rsidRDefault="001F55B8" w:rsidP="00E05ACE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</w:rPr>
      </w:pPr>
      <w:r w:rsidRPr="00053FD9"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</w:rPr>
        <w:t xml:space="preserve">Дата, место и время вскрытия заявок: </w:t>
      </w:r>
      <w:r w:rsidR="00ED42EE"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</w:rPr>
        <w:t>09</w:t>
      </w:r>
      <w:r w:rsidR="008B7C02" w:rsidRPr="00053FD9"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</w:rPr>
        <w:t xml:space="preserve"> </w:t>
      </w:r>
      <w:r w:rsidR="00CF1DA8"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</w:rPr>
        <w:t>февраля</w:t>
      </w:r>
      <w:r w:rsidR="00B71FBA"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</w:rPr>
        <w:t xml:space="preserve"> 2022</w:t>
      </w:r>
      <w:r w:rsidR="00634ABB"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</w:rPr>
        <w:t xml:space="preserve"> года </w:t>
      </w:r>
      <w:r w:rsidR="00466527" w:rsidRPr="00466527"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</w:rPr>
        <w:t>ГКП на ПХВ «Городская поликлиника №</w:t>
      </w:r>
      <w:r w:rsidR="00ED42EE"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</w:rPr>
        <w:t>2</w:t>
      </w:r>
      <w:r w:rsidR="00466527" w:rsidRPr="00466527"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</w:rPr>
        <w:t xml:space="preserve">» </w:t>
      </w:r>
      <w:proofErr w:type="spellStart"/>
      <w:r w:rsidR="00466527" w:rsidRPr="00466527"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</w:rPr>
        <w:t>акимата</w:t>
      </w:r>
      <w:proofErr w:type="spellEnd"/>
      <w:r w:rsidR="00466527" w:rsidRPr="00466527"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</w:rPr>
        <w:t xml:space="preserve"> города </w:t>
      </w:r>
      <w:proofErr w:type="spellStart"/>
      <w:r w:rsidR="00466527" w:rsidRPr="00466527"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</w:rPr>
        <w:t>Нур</w:t>
      </w:r>
      <w:proofErr w:type="spellEnd"/>
      <w:r w:rsidR="00466527" w:rsidRPr="00466527"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</w:rPr>
        <w:t xml:space="preserve">–Султан, расположенное по адресу: Республика Казахстан, г. </w:t>
      </w:r>
      <w:proofErr w:type="spellStart"/>
      <w:r w:rsidR="00466527" w:rsidRPr="00466527"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</w:rPr>
        <w:t>Нур</w:t>
      </w:r>
      <w:proofErr w:type="spellEnd"/>
      <w:r w:rsidR="00466527" w:rsidRPr="00466527"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</w:rPr>
        <w:t xml:space="preserve">-Султан, </w:t>
      </w:r>
      <w:r w:rsidR="00ED42E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пр</w:t>
      </w:r>
      <w:r w:rsidR="00ED42EE" w:rsidRPr="00053FD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. </w:t>
      </w:r>
      <w:r w:rsidR="00ED42E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Республики 50</w:t>
      </w:r>
      <w:r w:rsidR="00466527"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</w:rPr>
        <w:t>, 4 этаж к</w:t>
      </w:r>
      <w:r w:rsidR="00ED42EE"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</w:rPr>
        <w:t>абинет 410</w:t>
      </w:r>
      <w:r w:rsidR="00747156" w:rsidRPr="00053FD9"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</w:rPr>
        <w:t>.</w:t>
      </w:r>
    </w:p>
    <w:p w:rsidR="001A42E2" w:rsidRDefault="001A42E2" w:rsidP="00E05ACE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</w:rPr>
      </w:pPr>
    </w:p>
    <w:p w:rsidR="00B93563" w:rsidRPr="00B93563" w:rsidRDefault="00B93563" w:rsidP="00A30263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b/>
          <w:color w:val="000000"/>
          <w:spacing w:val="1"/>
        </w:rPr>
      </w:pPr>
      <w:r w:rsidRPr="00B93563">
        <w:rPr>
          <w:b/>
          <w:color w:val="000000"/>
          <w:spacing w:val="1"/>
        </w:rPr>
        <w:t>Потенциальный поставщик не участвует в закупе, регулируемом Правилами</w:t>
      </w:r>
      <w:r w:rsidR="005A38BF" w:rsidRPr="005A38BF">
        <w:rPr>
          <w:color w:val="000000"/>
          <w:spacing w:val="1"/>
          <w:shd w:val="clear" w:color="auto" w:fill="FFFFFF"/>
        </w:rPr>
        <w:t xml:space="preserve"> </w:t>
      </w:r>
      <w:r w:rsidR="005A38BF" w:rsidRPr="005A38BF">
        <w:rPr>
          <w:b/>
          <w:color w:val="000000"/>
          <w:spacing w:val="1"/>
          <w:shd w:val="clear" w:color="auto" w:fill="FFFFFF"/>
        </w:rPr>
        <w:t>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утвержденных Постановлением правительства Республики Казахстан от 04 июня 2021 года № 375 (далее – Правила)</w:t>
      </w:r>
      <w:r w:rsidRPr="005A38BF">
        <w:rPr>
          <w:b/>
          <w:color w:val="000000"/>
          <w:spacing w:val="1"/>
        </w:rPr>
        <w:t>,</w:t>
      </w:r>
      <w:r w:rsidRPr="00B93563">
        <w:rPr>
          <w:b/>
          <w:color w:val="000000"/>
          <w:spacing w:val="1"/>
        </w:rPr>
        <w:t xml:space="preserve"> а его заявка на участие в закупе подлежит отклонению, если потенциальный поставщик аффилирован с:</w:t>
      </w:r>
    </w:p>
    <w:p w:rsidR="00B93563" w:rsidRPr="00B93563" w:rsidRDefault="00B93563" w:rsidP="006E5884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b/>
          <w:color w:val="000000"/>
          <w:spacing w:val="1"/>
        </w:rPr>
      </w:pPr>
      <w:r w:rsidRPr="00B93563">
        <w:rPr>
          <w:b/>
          <w:color w:val="000000"/>
          <w:spacing w:val="1"/>
        </w:rPr>
        <w:t>1)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тендерной комиссией;</w:t>
      </w:r>
    </w:p>
    <w:p w:rsidR="00B93563" w:rsidRPr="00B93563" w:rsidRDefault="00B93563" w:rsidP="006E5884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b/>
          <w:color w:val="000000"/>
          <w:spacing w:val="1"/>
        </w:rPr>
      </w:pPr>
      <w:r w:rsidRPr="00B93563">
        <w:rPr>
          <w:b/>
          <w:color w:val="000000"/>
          <w:spacing w:val="1"/>
        </w:rPr>
        <w:t>2) членами тендерной комиссии;</w:t>
      </w:r>
    </w:p>
    <w:p w:rsidR="00B93563" w:rsidRDefault="00B93563" w:rsidP="00DA09C4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b/>
          <w:color w:val="000000"/>
          <w:spacing w:val="1"/>
        </w:rPr>
      </w:pPr>
      <w:r w:rsidRPr="00B93563">
        <w:rPr>
          <w:b/>
          <w:color w:val="000000"/>
          <w:spacing w:val="1"/>
        </w:rPr>
        <w:t>3) секретарем тендерной комиссии.</w:t>
      </w:r>
    </w:p>
    <w:p w:rsidR="00DA09C4" w:rsidRPr="00DA09C4" w:rsidRDefault="00DA09C4" w:rsidP="00DA09C4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b/>
          <w:color w:val="000000"/>
          <w:spacing w:val="1"/>
        </w:rPr>
      </w:pPr>
    </w:p>
    <w:p w:rsidR="00B93563" w:rsidRPr="009F0AD4" w:rsidRDefault="00B93563" w:rsidP="00B93563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b/>
          <w:i/>
          <w:color w:val="000000"/>
          <w:spacing w:val="1"/>
        </w:rPr>
      </w:pPr>
      <w:r w:rsidRPr="009F0AD4">
        <w:rPr>
          <w:b/>
          <w:i/>
          <w:color w:val="000000"/>
          <w:spacing w:val="1"/>
        </w:rPr>
        <w:t>Потенциальный поставщик не участвует в закупе, если:</w:t>
      </w:r>
    </w:p>
    <w:p w:rsidR="00B93563" w:rsidRPr="00E05ACE" w:rsidRDefault="00B93563" w:rsidP="00B93563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>
        <w:rPr>
          <w:color w:val="000000"/>
          <w:spacing w:val="1"/>
        </w:rPr>
        <w:t>1</w:t>
      </w:r>
      <w:r w:rsidRPr="00E05ACE">
        <w:rPr>
          <w:color w:val="000000"/>
          <w:spacing w:val="1"/>
        </w:rPr>
        <w:t>) близкие родственники, супруг (супруга), близкие родственники супруга (супруги) первых руководителей потенциального поставщика и (или) уполномоченного представителя потенциального поставщика обладают правом принимать решение о выборе поставщика либо являются представителем заказчика, организатора закупа или единого дистрибьютора в проводимом закупе;</w:t>
      </w:r>
    </w:p>
    <w:p w:rsidR="00B93563" w:rsidRPr="00E05ACE" w:rsidRDefault="00B93563" w:rsidP="00B93563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2) финансово-хозяйственная деятельность потенциального поставщика или поставщика приостановлена в соответствии с законодательством Республики Казахстан либо законодательством государства потенциального поставщика-нерезидента Республики Казахстан.</w:t>
      </w:r>
    </w:p>
    <w:p w:rsidR="00B93563" w:rsidRPr="00E05ACE" w:rsidRDefault="00B93563" w:rsidP="00B93563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C354FC" w:rsidRPr="00601B52" w:rsidRDefault="00CD6AA7" w:rsidP="00E05ACE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601B5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1</w:t>
      </w:r>
      <w:r w:rsidR="00C354FC" w:rsidRPr="00601B5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. </w:t>
      </w:r>
      <w:r w:rsidR="00C354FC" w:rsidRPr="00601B5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Общие положения</w:t>
      </w:r>
    </w:p>
    <w:p w:rsidR="00C354FC" w:rsidRPr="00E05ACE" w:rsidRDefault="00C354FC" w:rsidP="00747156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1. </w:t>
      </w:r>
      <w:r w:rsidR="00524551"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Тендер </w:t>
      </w: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проводится с целью выбора поставщика </w:t>
      </w:r>
      <w:r w:rsidR="00FA0FE5" w:rsidRPr="00FA0F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медицинские изделия</w:t>
      </w:r>
      <w:r w:rsidR="00747156" w:rsidRPr="0074715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773D78"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 соответствии с требованиями, установленными</w:t>
      </w:r>
      <w:r w:rsidR="00773D78" w:rsidRPr="00E05ACE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 Правилами</w:t>
      </w: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</w:p>
    <w:p w:rsidR="00C354FC" w:rsidRDefault="00C354FC" w:rsidP="0004475D">
      <w:pPr>
        <w:ind w:firstLine="708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2. Сумма, выделенная для данного </w:t>
      </w:r>
      <w:r w:rsidR="00524551"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тендера</w:t>
      </w:r>
      <w:r w:rsidR="000447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, </w:t>
      </w:r>
      <w:r w:rsidR="000447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по закупкам товара, составляет </w:t>
      </w:r>
      <w:r w:rsidR="00747156" w:rsidRPr="0074715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на  </w:t>
      </w:r>
      <w:r w:rsidR="000447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лот</w:t>
      </w:r>
      <w:r w:rsidR="00E553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ы </w:t>
      </w:r>
      <w:r w:rsidR="000447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</w:t>
      </w:r>
      <w:r w:rsidR="00E553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с</w:t>
      </w:r>
      <w:r w:rsidR="006145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огласно Приложению 1.</w:t>
      </w:r>
    </w:p>
    <w:p w:rsidR="001017E4" w:rsidRPr="00E05ACE" w:rsidRDefault="00A571D4" w:rsidP="00A571D4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>
        <w:rPr>
          <w:color w:val="000000"/>
          <w:spacing w:val="1"/>
        </w:rPr>
        <w:t xml:space="preserve">3. </w:t>
      </w:r>
      <w:r w:rsidR="001017E4" w:rsidRPr="00E05ACE">
        <w:rPr>
          <w:color w:val="000000"/>
          <w:spacing w:val="1"/>
        </w:rPr>
        <w:t>Потенциальный поставщик, участвующий в закупе, соответствует следующим квалификационным требованиям:</w:t>
      </w:r>
    </w:p>
    <w:p w:rsidR="001017E4" w:rsidRPr="00E05ACE" w:rsidRDefault="001017E4" w:rsidP="00A571D4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lastRenderedPageBreak/>
        <w:t>1) правоспособность (для юридических лиц), гражданская дееспособность (для физических лиц, осуществляющих предпринимательскую деятельность);</w:t>
      </w:r>
    </w:p>
    <w:p w:rsidR="001017E4" w:rsidRPr="00E05ACE" w:rsidRDefault="001017E4" w:rsidP="00A571D4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2) правоспособность на осуществление соответствующей фармацевтической деятельности;</w:t>
      </w:r>
    </w:p>
    <w:p w:rsidR="001017E4" w:rsidRPr="00E05ACE" w:rsidRDefault="001017E4" w:rsidP="00A571D4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3) не аффилирован с членами и секретарем тендерной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тендерной комиссией (комиссии);</w:t>
      </w:r>
    </w:p>
    <w:p w:rsidR="001017E4" w:rsidRPr="00E05ACE" w:rsidRDefault="001017E4" w:rsidP="00A571D4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4) отсутствие задолженности в бюджет,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</w:t>
      </w:r>
    </w:p>
    <w:p w:rsidR="001017E4" w:rsidRPr="00E05ACE" w:rsidRDefault="001017E4" w:rsidP="00A571D4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5) не подлежит процедуре банкротства либо ликвидации.</w:t>
      </w:r>
    </w:p>
    <w:p w:rsidR="00E05ACE" w:rsidRPr="00E05ACE" w:rsidRDefault="00A571D4" w:rsidP="00A571D4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>
        <w:rPr>
          <w:color w:val="000000"/>
          <w:spacing w:val="1"/>
        </w:rPr>
        <w:t xml:space="preserve">4. </w:t>
      </w:r>
      <w:r w:rsidR="00E05ACE" w:rsidRPr="00E05ACE">
        <w:rPr>
          <w:color w:val="000000"/>
          <w:spacing w:val="1"/>
        </w:rPr>
        <w:t>К закупаемым лекарственным средствам и медицинским изделиям, предназначенным для оказания гарантированного объема бесплатной медицинской помощи и (или) медицинской помощи в системе обязательного социального медицинского страхования, предъявляются следующие требования:</w:t>
      </w:r>
    </w:p>
    <w:p w:rsidR="00E05ACE" w:rsidRPr="00E05ACE" w:rsidRDefault="00E05ACE" w:rsidP="00A571D4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1) 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– государственная регистрация в Республике Казахстан в качестве единого передвижного медицинского комплекса.</w:t>
      </w:r>
    </w:p>
    <w:p w:rsidR="00E05ACE" w:rsidRPr="00E05ACE" w:rsidRDefault="00E05ACE" w:rsidP="00601B52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:rsidR="00E05ACE" w:rsidRPr="00E05ACE" w:rsidRDefault="00E05ACE" w:rsidP="00601B52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2) соответствие характеристики или технической спецификации условиям объявления или приглашения на закуп.</w:t>
      </w:r>
    </w:p>
    <w:p w:rsidR="00E05ACE" w:rsidRPr="00E05ACE" w:rsidRDefault="00E05ACE" w:rsidP="00601B52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При этом,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:rsidR="00E05ACE" w:rsidRDefault="00E05ACE" w:rsidP="00601B52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3) непревышение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</w:t>
      </w:r>
      <w:r w:rsidR="00601B52">
        <w:rPr>
          <w:color w:val="000000"/>
          <w:spacing w:val="1"/>
        </w:rPr>
        <w:t>ганом в области здравоохранения.</w:t>
      </w:r>
    </w:p>
    <w:p w:rsidR="00601B52" w:rsidRPr="00E05ACE" w:rsidRDefault="00601B52" w:rsidP="00601B52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</w:p>
    <w:p w:rsidR="00E05ACE" w:rsidRPr="00601B52" w:rsidRDefault="00601B52" w:rsidP="00601B52">
      <w:pPr>
        <w:pStyle w:val="3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bCs w:val="0"/>
          <w:color w:val="1E1E1E"/>
          <w:sz w:val="24"/>
          <w:szCs w:val="24"/>
        </w:rPr>
      </w:pPr>
      <w:r w:rsidRPr="00601B52">
        <w:rPr>
          <w:bCs w:val="0"/>
          <w:color w:val="1E1E1E"/>
          <w:sz w:val="24"/>
          <w:szCs w:val="24"/>
        </w:rPr>
        <w:t xml:space="preserve">2. </w:t>
      </w:r>
      <w:r w:rsidR="00E05ACE" w:rsidRPr="00601B52">
        <w:rPr>
          <w:bCs w:val="0"/>
          <w:color w:val="1E1E1E"/>
          <w:sz w:val="24"/>
          <w:szCs w:val="24"/>
        </w:rPr>
        <w:t>Поддержка отечественных товаропроизводителей и (или) производителей государств-членов Евразийского экономического союза</w:t>
      </w:r>
    </w:p>
    <w:p w:rsidR="00E05ACE" w:rsidRPr="00E05ACE" w:rsidRDefault="00601B52" w:rsidP="00601B52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>
        <w:rPr>
          <w:color w:val="000000"/>
          <w:spacing w:val="1"/>
        </w:rPr>
        <w:t>5</w:t>
      </w:r>
      <w:r w:rsidR="00E05ACE" w:rsidRPr="00E05ACE">
        <w:rPr>
          <w:color w:val="000000"/>
          <w:spacing w:val="1"/>
        </w:rPr>
        <w:t xml:space="preserve">. В случае, если в закупе по лоту участвует один потенциальный поставщик, являющийся отечественным товаропроизводителем и (или) производителем государств-членов Евразийского экономического союза, представивший заявку, соответствующую условиям объявления или приглашения на закуп и требованиям Правил, такой </w:t>
      </w:r>
      <w:r w:rsidR="00E05ACE" w:rsidRPr="00E05ACE">
        <w:rPr>
          <w:color w:val="000000"/>
          <w:spacing w:val="1"/>
        </w:rPr>
        <w:lastRenderedPageBreak/>
        <w:t>потенциальный поставщик признается победителем, а заявки других потенциальных поставщиков автоматически отклоняются.</w:t>
      </w:r>
    </w:p>
    <w:p w:rsidR="00E05ACE" w:rsidRPr="00E05ACE" w:rsidRDefault="00601B52" w:rsidP="00601B52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>
        <w:rPr>
          <w:color w:val="000000"/>
          <w:spacing w:val="1"/>
        </w:rPr>
        <w:t>6</w:t>
      </w:r>
      <w:r w:rsidR="00E05ACE" w:rsidRPr="00E05ACE">
        <w:rPr>
          <w:color w:val="000000"/>
          <w:spacing w:val="1"/>
        </w:rPr>
        <w:t>. В случае, если в закупе по лоту участвуют два и более потенциальных поставщика, являющихся отечественными товаропроизводителями и (или) производителями государств-членов Евразийского экономического союза, заявки которых соответствуют условиям объявления или приглашения на закуп и требованиям Правил, то победитель среди них определяется по наименьшей цене, а заявки других потенциальных поставщиков автоматически отклоняются.</w:t>
      </w:r>
    </w:p>
    <w:p w:rsidR="00E05ACE" w:rsidRPr="00E05ACE" w:rsidRDefault="004C5B96" w:rsidP="004C5B96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>
        <w:rPr>
          <w:color w:val="000000"/>
          <w:spacing w:val="1"/>
        </w:rPr>
        <w:t>7</w:t>
      </w:r>
      <w:r w:rsidR="00E05ACE" w:rsidRPr="00E05ACE">
        <w:rPr>
          <w:color w:val="000000"/>
          <w:spacing w:val="1"/>
        </w:rPr>
        <w:t xml:space="preserve">. Если в тендере, предполагающем возможность заключения долгосрочного договора с отечественным товаропроизводителем, подана одна заявка, соответствующая условиям объявления и требованиям </w:t>
      </w:r>
      <w:r w:rsidR="003A4B52">
        <w:rPr>
          <w:color w:val="000000"/>
          <w:spacing w:val="1"/>
        </w:rPr>
        <w:t>П</w:t>
      </w:r>
      <w:r w:rsidR="00E05ACE" w:rsidRPr="00E05ACE">
        <w:rPr>
          <w:color w:val="000000"/>
          <w:spacing w:val="1"/>
        </w:rPr>
        <w:t>равил, потенциальным поставщиком, являющимся отечественным товаропроизводителем, с ним заключается долгосрочный договор поставки.</w:t>
      </w:r>
    </w:p>
    <w:p w:rsidR="00E05ACE" w:rsidRPr="00E05ACE" w:rsidRDefault="004C5B96" w:rsidP="004C5B96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>
        <w:rPr>
          <w:color w:val="000000"/>
          <w:spacing w:val="1"/>
        </w:rPr>
        <w:t>8</w:t>
      </w:r>
      <w:r w:rsidR="00E05ACE" w:rsidRPr="00E05ACE">
        <w:rPr>
          <w:color w:val="000000"/>
          <w:spacing w:val="1"/>
        </w:rPr>
        <w:t>. Статус отечественного товаропроизводителя потенциального поставщика при проведении закупа подтверждается следующими документами:</w:t>
      </w:r>
    </w:p>
    <w:p w:rsidR="00E05ACE" w:rsidRPr="00E05ACE" w:rsidRDefault="00E05ACE" w:rsidP="004C5B96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1) лицензией на фармацевтическую деятельность по производству лекарственных средств и (или) медицинских изделий, полученной в соответствии с законодательством Республики Казахстан о разрешениях и уведомлениях;</w:t>
      </w:r>
    </w:p>
    <w:p w:rsidR="00E05ACE" w:rsidRPr="00E05ACE" w:rsidRDefault="00E05ACE" w:rsidP="004C5B96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2) регистрационным удостоверением на лекарственное средство или медицинское изделие, выданным в соответствии с положениями </w:t>
      </w:r>
      <w:hyperlink r:id="rId7" w:anchor="z5" w:history="1">
        <w:r w:rsidRPr="00E05ACE">
          <w:rPr>
            <w:rStyle w:val="a4"/>
            <w:color w:val="073A5E"/>
            <w:spacing w:val="1"/>
          </w:rPr>
          <w:t>Кодекса</w:t>
        </w:r>
      </w:hyperlink>
      <w:r w:rsidRPr="00E05ACE">
        <w:rPr>
          <w:color w:val="000000"/>
          <w:spacing w:val="1"/>
        </w:rPr>
        <w:t> и порядком, определенным уполномоченным органом в области здравоохранения, с указанием отечественного товаропроизводителя в качестве производителя.</w:t>
      </w:r>
    </w:p>
    <w:p w:rsidR="00E05ACE" w:rsidRPr="00E05ACE" w:rsidRDefault="00E05ACE" w:rsidP="004C5B96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средств, медицинских изделий для внутреннего обращения "СТ KZ".</w:t>
      </w:r>
    </w:p>
    <w:p w:rsidR="00E05ACE" w:rsidRPr="00E05ACE" w:rsidRDefault="004C5B96" w:rsidP="004C5B96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>
        <w:rPr>
          <w:color w:val="000000"/>
          <w:spacing w:val="1"/>
        </w:rPr>
        <w:t>9</w:t>
      </w:r>
      <w:r w:rsidR="00E05ACE" w:rsidRPr="00E05ACE">
        <w:rPr>
          <w:color w:val="000000"/>
          <w:spacing w:val="1"/>
        </w:rPr>
        <w:t>. Статус потенциального поставщика-производителя государств-членов Евразийского экономического союза подтверждается следующими документами:</w:t>
      </w:r>
    </w:p>
    <w:p w:rsidR="00E05ACE" w:rsidRPr="00E05ACE" w:rsidRDefault="004C5B96" w:rsidP="004C5B96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>
        <w:rPr>
          <w:color w:val="000000"/>
          <w:spacing w:val="1"/>
        </w:rPr>
        <w:t>1</w:t>
      </w:r>
      <w:r w:rsidR="00E05ACE" w:rsidRPr="00E05ACE">
        <w:rPr>
          <w:color w:val="000000"/>
          <w:spacing w:val="1"/>
        </w:rPr>
        <w:t>) лицензией на фармацевтическую деятельность по производству лекарственных средств и (или) медицинских изделий;</w:t>
      </w:r>
    </w:p>
    <w:p w:rsidR="00E05ACE" w:rsidRPr="00E05ACE" w:rsidRDefault="00E05ACE" w:rsidP="004C5B96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2) регистрационным удостоверением, соответствующим Правилам регистрации и экспертизы Евразийского экономического союза (согласно решениям Совета Евразийской экономической комиссии от 3 ноября 2016 года № 78 и от 12 февраля 2016 года № 46).</w:t>
      </w:r>
    </w:p>
    <w:p w:rsidR="00E05ACE" w:rsidRPr="00E05ACE" w:rsidRDefault="004C5B96" w:rsidP="004C5B96">
      <w:pPr>
        <w:shd w:val="clear" w:color="auto" w:fill="FFFFFF"/>
        <w:spacing w:after="0" w:line="24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3</w:t>
      </w:r>
      <w:r w:rsidR="00E05ACE" w:rsidRPr="00E05ACE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. Поддержка предпринимательской инициативы</w:t>
      </w:r>
    </w:p>
    <w:p w:rsidR="00E05ACE" w:rsidRPr="00E05ACE" w:rsidRDefault="004C5B96" w:rsidP="004C5B96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10</w:t>
      </w:r>
      <w:r w:rsidR="00E05ACE"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 Преимущество на заключение договоров в рамках гарантированного объема бесплатной медицинской помощи и (или) в системе обязательного социального медицинского страхования имеют потенциальные поставщики,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требованиям:</w:t>
      </w:r>
    </w:p>
    <w:p w:rsidR="00E05ACE" w:rsidRPr="00E05ACE" w:rsidRDefault="00E05ACE" w:rsidP="004C5B96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1) надлежащей производственной практики (GMP) при закупе лекарственных средств и заключении долгосрочных договоров поставки лекарственных средств;</w:t>
      </w:r>
    </w:p>
    <w:p w:rsidR="00E05ACE" w:rsidRPr="00E05ACE" w:rsidRDefault="00E05ACE" w:rsidP="004C5B96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2) надлежащей дистрибьюторской практики (GDP) при закупе лекарственных средств и фармацевтических услуг по оказанию гарантированного объема бесплатной медицинской помощи;</w:t>
      </w:r>
    </w:p>
    <w:p w:rsidR="00E05ACE" w:rsidRPr="00E05ACE" w:rsidRDefault="00E05ACE" w:rsidP="004C5B96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3) надлежащей аптечной практики (GPP) при закупе фармацевтических услуг.</w:t>
      </w:r>
    </w:p>
    <w:p w:rsidR="00E05ACE" w:rsidRPr="00E05ACE" w:rsidRDefault="004C5B96" w:rsidP="004C5B96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11</w:t>
      </w:r>
      <w:r w:rsidR="00E05ACE"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 Для получения преимущества на заключение договора закупа или договора поставки к заявке:</w:t>
      </w:r>
    </w:p>
    <w:p w:rsidR="00E05ACE" w:rsidRPr="00E05ACE" w:rsidRDefault="00E05ACE" w:rsidP="004C5B96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1)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</w:t>
      </w: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lastRenderedPageBreak/>
        <w:t>производственной практики (GMP), полученный в соответствии с требованиями законодательства в области здравоохранения Республики Казахстан;</w:t>
      </w:r>
    </w:p>
    <w:p w:rsidR="00E05ACE" w:rsidRPr="00E05ACE" w:rsidRDefault="00E05ACE" w:rsidP="004C5B96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2) потенциальные поставщики при закупе лекарственных средств, медицинских изделий и фармацевтических услуг прикладывают сертификат о соответствии объекта требованиям надлежащей дистрибьюторской практики (GDP), полученный в соответствии с требованиями законодательства в области здравоохранения Республики Казахстан;</w:t>
      </w:r>
    </w:p>
    <w:p w:rsidR="00E05ACE" w:rsidRPr="00E05ACE" w:rsidRDefault="00E05ACE" w:rsidP="004C5B96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3) потенциальные поставщики и (или) их соисполнители при закупе фармацевтических услуг прикладывают сертификат о соответствии объекта требованиям надлежащей аптечной практики (GPP), полученный в соответствии с требованиями законодательства в области здравоохранения Республики Казахстан.</w:t>
      </w:r>
    </w:p>
    <w:p w:rsidR="00E05ACE" w:rsidRPr="00E05ACE" w:rsidRDefault="004C5B96" w:rsidP="004C5B96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12</w:t>
      </w:r>
      <w:r w:rsidR="00E05ACE"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 Если в закупе по лоту участвует только один потенциальный поставщик, представивший заявку, соответствующую условиям объявления или приглашения на закуп и требованиям Правил, и сертификат о соответствии объекта требованиям надлежащей производственной практики (GMP) или надлежащей дистрибьюторской практики (GDP), такой потенциальный поставщик признается победителем, а заявки других потенциальных поставщиков автоматически отклоняются.</w:t>
      </w:r>
    </w:p>
    <w:p w:rsidR="00E05ACE" w:rsidRPr="00E05ACE" w:rsidRDefault="004C5B96" w:rsidP="004C5B96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13</w:t>
      </w:r>
      <w:r w:rsidR="00E05ACE"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 Если в закупе по лоту участвуют два и более потенциальных поставщика, представивших тендерные заявки, соответствующие условиям объявления или приглашения на закуп и требованиям Правил, и сертификаты о соответствии объектов требованиям надлежащей производственной практики (GMP) или надлежащей дистрибьюторской практики (GDP), то победитель среди них определяется по наименьшей цене, а заявки других потенциальных поставщиков автоматически отклоняются.</w:t>
      </w:r>
    </w:p>
    <w:p w:rsidR="00E05ACE" w:rsidRPr="00E05ACE" w:rsidRDefault="00E05ACE" w:rsidP="004C5B96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Если в закупе по лоту участвуют два и более потенциальных поставщика, представивших регистрационное удостоверение, полностью и в точности соответствующее данным государственного реестра лекарственных средств и (или) медицинских изделий, или номер разрешения (заключения) уполномоченного органа в области здравоохранения на ввоз лекарственного средства и (или) медицинского изделия в Республику Казахстан, преимущественное право предоставляется потенциальным поставщикам, представившим регистрационное удостоверение, полностью и в точности соответствующее данным государственного реестра лекарственных средств и (или) медицинских изделий, при этом победитель среди них определяется по наименьшей цене, а заявки других потенциальных поставщиков автоматически отклоняются.</w:t>
      </w:r>
    </w:p>
    <w:p w:rsidR="001017E4" w:rsidRPr="00E05ACE" w:rsidRDefault="001017E4" w:rsidP="00E05ACE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E05ACE" w:rsidRPr="004C5B96" w:rsidRDefault="004C5B96" w:rsidP="004C5B96">
      <w:pPr>
        <w:shd w:val="clear" w:color="auto" w:fill="FFFFFF"/>
        <w:spacing w:after="0" w:line="240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4C5B9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4. Состав тендерной документации</w:t>
      </w:r>
    </w:p>
    <w:p w:rsidR="00C354FC" w:rsidRPr="00E05ACE" w:rsidRDefault="002413B1" w:rsidP="00E05ACE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14</w:t>
      </w:r>
      <w:r w:rsidR="00C354FC"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. Настоящая </w:t>
      </w:r>
      <w:r w:rsidR="00524551"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тендерная </w:t>
      </w:r>
      <w:r w:rsidR="00C354FC"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документация </w:t>
      </w:r>
      <w:r w:rsidR="00025F4E"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(далее – документация) </w:t>
      </w:r>
      <w:r w:rsidR="00C354FC"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включает в себя:</w:t>
      </w:r>
    </w:p>
    <w:p w:rsidR="00C354FC" w:rsidRPr="00E05ACE" w:rsidRDefault="00C354FC" w:rsidP="00E05ACE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1) </w:t>
      </w:r>
      <w:r w:rsidR="00C170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еречень закупаемых товаров согласно приложению 1 к настоящей </w:t>
      </w:r>
      <w:r w:rsidR="00E216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Тендерной </w:t>
      </w: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документации</w:t>
      </w:r>
      <w:r w:rsidR="00E216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(далее-ТД)</w:t>
      </w: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EE7765" w:rsidRPr="00E05ACE" w:rsidRDefault="00C354FC" w:rsidP="00E05ACE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2) </w:t>
      </w:r>
      <w:r w:rsidR="00C170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техническая спецификация (</w:t>
      </w: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описание и требуемые технические, качественные и функциональные, характеристики закупаемых товаров</w:t>
      </w:r>
      <w:r w:rsidR="00C170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) согласно приложению 2 к настоящей </w:t>
      </w:r>
      <w:r w:rsidR="00E216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ТД</w:t>
      </w:r>
      <w:r w:rsidR="00EE7765"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B77635" w:rsidRDefault="00C354FC" w:rsidP="00E05ACE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3) </w:t>
      </w:r>
      <w:r w:rsidR="00B776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проект договора</w:t>
      </w:r>
      <w:r w:rsidR="00A75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приложение 3 к настоящей </w:t>
      </w:r>
      <w:r w:rsidR="00E216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ТД</w:t>
      </w:r>
      <w:r w:rsidR="00B776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</w:p>
    <w:p w:rsidR="003720CF" w:rsidRPr="00E05ACE" w:rsidRDefault="00236848" w:rsidP="00E05ACE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15. </w:t>
      </w:r>
      <w:r w:rsidR="00E05ACE" w:rsidRPr="00E05ACE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Потенциальный поставщик в рамках закупа по одному лоту представляет одно торговое наименование лекарственного средства или медицинского изделия, за исключением случая, когда по условиям объявления или приглашения на закуп требуется его комплектность.</w:t>
      </w:r>
    </w:p>
    <w:p w:rsidR="00FC3146" w:rsidRPr="00E05ACE" w:rsidRDefault="00FC3146" w:rsidP="00E05ACE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C354FC" w:rsidRPr="00E05ACE" w:rsidRDefault="001B342F" w:rsidP="001B342F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5</w:t>
      </w:r>
      <w:r w:rsidR="00C354FC" w:rsidRPr="00E05AC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. </w:t>
      </w:r>
      <w:r w:rsidR="00C354FC" w:rsidRPr="00E05AC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Разъяснение положений</w:t>
      </w:r>
      <w:r w:rsidR="00FC3146" w:rsidRPr="00E05AC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="00C354FC" w:rsidRPr="00E05AC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документации потенциальным поставщикам</w:t>
      </w:r>
    </w:p>
    <w:p w:rsidR="00FC3146" w:rsidRPr="00E05ACE" w:rsidRDefault="001B342F" w:rsidP="00E05ACE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16</w:t>
      </w:r>
      <w:r w:rsidR="00C354FC"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. </w:t>
      </w:r>
      <w:r w:rsidR="00FC3146" w:rsidRPr="00E05ACE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Не позднее чем за десять календарных дней до истечения окончательного срока приема заявок при необходимости потенциальный поставщик обращается к заказчику, организатору закупа за разъяснениями по документации, на которые заказчик </w:t>
      </w:r>
      <w:r w:rsidR="00FC3146" w:rsidRPr="00E05ACE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lastRenderedPageBreak/>
        <w:t>или организатор закупа не позднее трех рабочих дней со дня получения запроса дает разъяснение, направляемое всем потенциальным поставщикам, получившим тендерную документацию, на дату поступления запроса без указания автора запроса.</w:t>
      </w:r>
    </w:p>
    <w:p w:rsidR="000E6F69" w:rsidRPr="00E05ACE" w:rsidRDefault="003D2ACC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 xml:space="preserve">В срок не позднее семи календарных дней до истечения окончательного срока приема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документацию, о чем незамедлительно сообщается всем потенциальным поставщикам, представившим заявки или получившим документацию. </w:t>
      </w:r>
    </w:p>
    <w:p w:rsidR="000E6F69" w:rsidRPr="00E05ACE" w:rsidRDefault="003D2ACC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При этом окончательный срок приема заявок продлевается на срок не менее пяти календарных дней.</w:t>
      </w:r>
      <w:r w:rsidR="000E6F69" w:rsidRPr="00E05ACE">
        <w:rPr>
          <w:color w:val="000000"/>
          <w:spacing w:val="1"/>
        </w:rPr>
        <w:t xml:space="preserve"> </w:t>
      </w:r>
    </w:p>
    <w:p w:rsidR="00C354FC" w:rsidRPr="00E05ACE" w:rsidRDefault="000E6F69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</w:pPr>
      <w:r w:rsidRPr="00E05ACE">
        <w:rPr>
          <w:color w:val="000000"/>
          <w:spacing w:val="1"/>
        </w:rPr>
        <w:t>Организатор закупок публикует на интернет-ресурсе заказчика уто</w:t>
      </w:r>
      <w:r w:rsidR="00101CE9" w:rsidRPr="00E05ACE">
        <w:rPr>
          <w:color w:val="000000"/>
          <w:spacing w:val="1"/>
        </w:rPr>
        <w:t xml:space="preserve">чненную </w:t>
      </w:r>
      <w:r w:rsidRPr="00E05ACE">
        <w:rPr>
          <w:color w:val="000000"/>
          <w:spacing w:val="1"/>
        </w:rPr>
        <w:t xml:space="preserve">документацию с указанием внесенных изменений и (или) </w:t>
      </w:r>
      <w:r w:rsidR="00101CE9" w:rsidRPr="00E05ACE">
        <w:rPr>
          <w:color w:val="000000"/>
          <w:spacing w:val="1"/>
        </w:rPr>
        <w:t>дополнений.</w:t>
      </w:r>
    </w:p>
    <w:p w:rsidR="00C354FC" w:rsidRPr="00E05ACE" w:rsidRDefault="001B342F" w:rsidP="001B342F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6</w:t>
      </w:r>
      <w:r w:rsidR="00C354FC" w:rsidRPr="00E05AC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. </w:t>
      </w:r>
      <w:r w:rsidR="00C354FC" w:rsidRPr="00E05AC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Требования к оформлению заявки и представление потенциальными</w:t>
      </w:r>
    </w:p>
    <w:p w:rsidR="00C354FC" w:rsidRPr="00E05ACE" w:rsidRDefault="00C354FC" w:rsidP="001B342F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E05AC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поставщиками конвертов с заявками</w:t>
      </w:r>
    </w:p>
    <w:p w:rsidR="006857DF" w:rsidRDefault="001B342F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>
        <w:rPr>
          <w:color w:val="000000"/>
          <w:spacing w:val="1"/>
        </w:rPr>
        <w:t>17</w:t>
      </w:r>
      <w:r w:rsidR="00C354FC" w:rsidRPr="00E05ACE">
        <w:rPr>
          <w:color w:val="000000"/>
          <w:spacing w:val="1"/>
        </w:rPr>
        <w:t xml:space="preserve">. </w:t>
      </w:r>
      <w:r w:rsidR="006857DF" w:rsidRPr="00E05ACE">
        <w:rPr>
          <w:color w:val="000000"/>
          <w:spacing w:val="1"/>
        </w:rPr>
        <w:t>Потенциальный поставщик, изъявивший желание участвовать в тендере, до истечения окончательного срока приема тендерных заявок представляет заказчику или организатору закупа в запечатанном виде тендерную заявку, составленную в соответствии с положениями тендерной документации. Заявка, поступившая по истечении окончательного срока приема тендерных заявок, не вскрывается и возвращается потенциальному поставщику.</w:t>
      </w:r>
    </w:p>
    <w:p w:rsidR="004257E8" w:rsidRPr="00E05ACE" w:rsidRDefault="004257E8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1</w:t>
      </w:r>
      <w:r w:rsidR="001B342F">
        <w:rPr>
          <w:color w:val="000000"/>
          <w:spacing w:val="1"/>
        </w:rPr>
        <w:t>8</w:t>
      </w:r>
      <w:r w:rsidRPr="00E05ACE">
        <w:rPr>
          <w:color w:val="000000"/>
          <w:spacing w:val="1"/>
        </w:rPr>
        <w:t>. Потенциальный поставщик при необходимости отзывает заявку в письменной форме до истечения окончательного срока их приема.</w:t>
      </w:r>
    </w:p>
    <w:p w:rsidR="004257E8" w:rsidRPr="00E05ACE" w:rsidRDefault="004257E8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Не допускается внесение изменений в тендерные заявки после истечения срока представления тендерных заявок.</w:t>
      </w:r>
    </w:p>
    <w:p w:rsidR="004257E8" w:rsidRPr="00E05ACE" w:rsidRDefault="004257E8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Заявка печатается либо пишется несмываемыми чернилами, представляется в прошитом и пронумерованном виде, последняя страница скрепляется подписью представителя потенциального поставщика.</w:t>
      </w:r>
    </w:p>
    <w:p w:rsidR="004257E8" w:rsidRPr="00E05ACE" w:rsidRDefault="004257E8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Не допускается внесение в текст тендерной заявки вставок между строками, подтирок или приписок, за исключением случаев необходимости исправления грамматических или арифметических ошибок.</w:t>
      </w:r>
    </w:p>
    <w:p w:rsidR="004257E8" w:rsidRPr="00E05ACE" w:rsidRDefault="004257E8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Техническая спецификация представляется в прошитом и пронумерованном виде, последняя страница скрепляется подписью представителя потенциального поставщика.</w:t>
      </w:r>
    </w:p>
    <w:p w:rsidR="004257E8" w:rsidRPr="00E05ACE" w:rsidRDefault="004257E8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конверт.</w:t>
      </w:r>
    </w:p>
    <w:p w:rsidR="004257E8" w:rsidRPr="0004475D" w:rsidRDefault="004257E8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b/>
          <w:color w:val="000000"/>
          <w:spacing w:val="1"/>
        </w:rPr>
      </w:pPr>
      <w:r w:rsidRPr="00E05ACE">
        <w:rPr>
          <w:color w:val="000000"/>
          <w:spacing w:val="1"/>
        </w:rPr>
        <w:t xml:space="preserve">Конверт содержит наименование и юридический адрес потенциального поставщика, подлежит адресации заказчику или организатору закупа по адресу, </w:t>
      </w:r>
      <w:r w:rsidRPr="00980632">
        <w:rPr>
          <w:color w:val="000000"/>
          <w:spacing w:val="1"/>
        </w:rPr>
        <w:t xml:space="preserve">указанному в тендерной документации, </w:t>
      </w:r>
      <w:r w:rsidR="00747156" w:rsidRPr="00980632">
        <w:rPr>
          <w:color w:val="000000"/>
          <w:spacing w:val="1"/>
        </w:rPr>
        <w:t xml:space="preserve">и содержит </w:t>
      </w:r>
      <w:r w:rsidR="002F6282">
        <w:rPr>
          <w:b/>
          <w:color w:val="000000"/>
          <w:spacing w:val="1"/>
        </w:rPr>
        <w:t>слова «</w:t>
      </w:r>
      <w:r w:rsidR="00980632" w:rsidRPr="0004475D">
        <w:rPr>
          <w:b/>
          <w:color w:val="000000"/>
          <w:spacing w:val="1"/>
        </w:rPr>
        <w:t>Закуп медицинских издел</w:t>
      </w:r>
      <w:r w:rsidR="00B71FBA">
        <w:rPr>
          <w:b/>
          <w:color w:val="000000"/>
          <w:spacing w:val="1"/>
        </w:rPr>
        <w:t>ий способом тендера на 2022</w:t>
      </w:r>
      <w:r w:rsidR="0004475D">
        <w:rPr>
          <w:b/>
          <w:color w:val="000000"/>
          <w:spacing w:val="1"/>
        </w:rPr>
        <w:t xml:space="preserve"> год</w:t>
      </w:r>
      <w:r w:rsidR="00E55344">
        <w:rPr>
          <w:b/>
          <w:color w:val="000000"/>
          <w:spacing w:val="1"/>
        </w:rPr>
        <w:t xml:space="preserve"> Объяв</w:t>
      </w:r>
      <w:r w:rsidR="003E0CA6">
        <w:rPr>
          <w:b/>
          <w:color w:val="000000"/>
          <w:spacing w:val="1"/>
        </w:rPr>
        <w:t>ления №</w:t>
      </w:r>
      <w:r w:rsidR="00ED42EE">
        <w:rPr>
          <w:b/>
          <w:color w:val="000000"/>
          <w:spacing w:val="1"/>
        </w:rPr>
        <w:t>2</w:t>
      </w:r>
      <w:r w:rsidR="002F6282">
        <w:rPr>
          <w:color w:val="000000"/>
          <w:spacing w:val="1"/>
        </w:rPr>
        <w:t>»</w:t>
      </w:r>
      <w:r w:rsidRPr="00980632">
        <w:rPr>
          <w:color w:val="000000"/>
          <w:spacing w:val="1"/>
        </w:rPr>
        <w:t xml:space="preserve"> и </w:t>
      </w:r>
      <w:r w:rsidR="002F6282">
        <w:rPr>
          <w:b/>
          <w:color w:val="000000"/>
          <w:spacing w:val="1"/>
        </w:rPr>
        <w:t>«</w:t>
      </w:r>
      <w:r w:rsidRPr="0004475D">
        <w:rPr>
          <w:b/>
          <w:color w:val="000000"/>
          <w:spacing w:val="1"/>
        </w:rPr>
        <w:t>Не вскрывать до</w:t>
      </w:r>
      <w:r w:rsidR="00EF53B1">
        <w:rPr>
          <w:b/>
          <w:color w:val="000000"/>
          <w:spacing w:val="1"/>
        </w:rPr>
        <w:t xml:space="preserve"> </w:t>
      </w:r>
      <w:r w:rsidR="00ED42EE">
        <w:rPr>
          <w:b/>
          <w:color w:val="000000"/>
          <w:spacing w:val="1"/>
        </w:rPr>
        <w:t>9</w:t>
      </w:r>
      <w:r w:rsidR="00B71FBA">
        <w:rPr>
          <w:b/>
          <w:color w:val="000000"/>
          <w:spacing w:val="1"/>
        </w:rPr>
        <w:t xml:space="preserve"> </w:t>
      </w:r>
      <w:r w:rsidR="00CF1DA8">
        <w:rPr>
          <w:b/>
          <w:color w:val="000000"/>
          <w:spacing w:val="1"/>
        </w:rPr>
        <w:t>февраля</w:t>
      </w:r>
      <w:r w:rsidR="00B71FBA">
        <w:rPr>
          <w:b/>
          <w:color w:val="000000"/>
          <w:spacing w:val="1"/>
        </w:rPr>
        <w:t xml:space="preserve"> 2022</w:t>
      </w:r>
      <w:r w:rsidR="00634ABB">
        <w:rPr>
          <w:b/>
          <w:color w:val="000000"/>
          <w:spacing w:val="1"/>
        </w:rPr>
        <w:t xml:space="preserve"> года </w:t>
      </w:r>
      <w:r w:rsidR="00B71FBA">
        <w:rPr>
          <w:b/>
          <w:color w:val="000000"/>
          <w:spacing w:val="1"/>
        </w:rPr>
        <w:t>1</w:t>
      </w:r>
      <w:r w:rsidR="00ED42EE">
        <w:rPr>
          <w:b/>
          <w:color w:val="000000"/>
          <w:spacing w:val="1"/>
        </w:rPr>
        <w:t>0</w:t>
      </w:r>
      <w:r w:rsidR="00980632" w:rsidRPr="0004475D">
        <w:rPr>
          <w:b/>
          <w:color w:val="000000"/>
          <w:spacing w:val="1"/>
        </w:rPr>
        <w:t xml:space="preserve"> часов 00 минут</w:t>
      </w:r>
      <w:r w:rsidR="002F6282">
        <w:rPr>
          <w:b/>
          <w:color w:val="000000"/>
          <w:spacing w:val="1"/>
        </w:rPr>
        <w:t>»</w:t>
      </w:r>
    </w:p>
    <w:p w:rsidR="005A047F" w:rsidRPr="00E05ACE" w:rsidRDefault="0065711A" w:rsidP="00E05ACE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</w:pP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</w:t>
      </w:r>
      <w:r w:rsidR="001B34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9</w:t>
      </w:r>
      <w:r w:rsidR="00C354FC"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. </w:t>
      </w:r>
      <w:r w:rsidR="00A866A1" w:rsidRPr="00E05ACE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Тендерная з</w:t>
      </w:r>
      <w:r w:rsidR="005A047F" w:rsidRPr="00E05ACE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аявка состоит из основной части</w:t>
      </w:r>
      <w:r w:rsidR="004257E8" w:rsidRPr="00E05ACE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,</w:t>
      </w:r>
      <w:r w:rsidR="005A047F" w:rsidRPr="00E05ACE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 </w:t>
      </w:r>
      <w:r w:rsidR="00A866A1" w:rsidRPr="00E05ACE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технической части</w:t>
      </w:r>
      <w:r w:rsidR="004257E8" w:rsidRPr="00E05ACE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 и гарантийного обеспечения</w:t>
      </w:r>
      <w:r w:rsidR="005A047F" w:rsidRPr="00E05ACE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.</w:t>
      </w:r>
    </w:p>
    <w:p w:rsidR="00BF492F" w:rsidRPr="00E05ACE" w:rsidRDefault="00BF492F" w:rsidP="00E05ACE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E05ACE"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</w:rPr>
        <w:t>Основная часть тендерной заявки содержит</w:t>
      </w:r>
      <w:r w:rsidRPr="00E05ACE">
        <w:rPr>
          <w:rFonts w:ascii="Times New Roman" w:hAnsi="Times New Roman" w:cs="Times New Roman"/>
          <w:color w:val="000000"/>
          <w:spacing w:val="1"/>
          <w:sz w:val="24"/>
          <w:szCs w:val="24"/>
        </w:rPr>
        <w:t>:</w:t>
      </w:r>
    </w:p>
    <w:p w:rsidR="00914EA1" w:rsidRDefault="00BF492F" w:rsidP="00914EA1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1) заявку на участие в тендере по форме, утвержденной уполномоченным органом в области здравоохранения</w:t>
      </w:r>
      <w:r w:rsidR="002F6282">
        <w:rPr>
          <w:color w:val="000000"/>
          <w:spacing w:val="1"/>
        </w:rPr>
        <w:t xml:space="preserve"> </w:t>
      </w:r>
      <w:r w:rsidR="00356E8C" w:rsidRPr="00AA384B">
        <w:rPr>
          <w:b/>
          <w:color w:val="000000"/>
          <w:spacing w:val="1"/>
        </w:rPr>
        <w:t>Приложение 4</w:t>
      </w:r>
      <w:r w:rsidRPr="00AA384B">
        <w:rPr>
          <w:color w:val="000000"/>
          <w:spacing w:val="1"/>
        </w:rPr>
        <w:t>.</w:t>
      </w:r>
      <w:r w:rsidRPr="00E05ACE">
        <w:rPr>
          <w:color w:val="000000"/>
          <w:spacing w:val="1"/>
        </w:rPr>
        <w:t xml:space="preserve"> </w:t>
      </w:r>
      <w:r w:rsidR="00914EA1">
        <w:rPr>
          <w:color w:val="000000"/>
          <w:spacing w:val="1"/>
        </w:rPr>
        <w:t>Т</w:t>
      </w:r>
      <w:r w:rsidR="00914EA1" w:rsidRPr="00914EA1">
        <w:rPr>
          <w:color w:val="000000"/>
          <w:spacing w:val="1"/>
        </w:rPr>
        <w:t>енде</w:t>
      </w:r>
      <w:r w:rsidR="00914EA1">
        <w:rPr>
          <w:color w:val="000000"/>
          <w:spacing w:val="1"/>
        </w:rPr>
        <w:t xml:space="preserve">рная заявка действует в течение сорока пяти </w:t>
      </w:r>
      <w:r w:rsidR="00914EA1" w:rsidRPr="00914EA1">
        <w:rPr>
          <w:color w:val="000000"/>
          <w:spacing w:val="1"/>
        </w:rPr>
        <w:t>дней со дня вскрытия конвертов с тендерными заявками</w:t>
      </w:r>
      <w:r w:rsidR="00914EA1">
        <w:rPr>
          <w:color w:val="000000"/>
          <w:spacing w:val="1"/>
        </w:rPr>
        <w:t>.</w:t>
      </w:r>
    </w:p>
    <w:p w:rsidR="00BF492F" w:rsidRPr="00E05ACE" w:rsidRDefault="00BF492F" w:rsidP="00914EA1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На электронном носителе представляется опись прилагаемых к заявке документов по форме, утвержденной уполномоченным органом в области здравоохранения</w:t>
      </w:r>
      <w:r w:rsidR="002F6282">
        <w:rPr>
          <w:color w:val="000000"/>
          <w:spacing w:val="1"/>
        </w:rPr>
        <w:t xml:space="preserve"> </w:t>
      </w:r>
      <w:r w:rsidR="00356E8C" w:rsidRPr="00AA384B">
        <w:rPr>
          <w:b/>
          <w:color w:val="000000"/>
          <w:spacing w:val="1"/>
        </w:rPr>
        <w:t>Приложение 5</w:t>
      </w:r>
      <w:r w:rsidRPr="00E05ACE">
        <w:rPr>
          <w:color w:val="000000"/>
          <w:spacing w:val="1"/>
        </w:rPr>
        <w:t>;</w:t>
      </w:r>
    </w:p>
    <w:p w:rsidR="00BF492F" w:rsidRPr="00E05ACE" w:rsidRDefault="00BF492F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2) справку о государственной регистрации (перерегистрации) юридического лица или справку об учетной регистрации (перерегистрации) филиала (представительства);</w:t>
      </w:r>
    </w:p>
    <w:p w:rsidR="00BF492F" w:rsidRPr="00E05ACE" w:rsidRDefault="00BF492F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lastRenderedPageBreak/>
        <w:t>3) копию устава для юридического лица (в случае, если в уставе не указан состав учредителей, участников или акционеров, также представляется выписка о составе учредителей, участников или копия учредительного договора, или выписка из реестра действующих держателей акций после даты объявления)</w:t>
      </w:r>
      <w:r w:rsidR="00E21662">
        <w:rPr>
          <w:color w:val="000000"/>
          <w:spacing w:val="1"/>
        </w:rPr>
        <w:t xml:space="preserve"> </w:t>
      </w:r>
    </w:p>
    <w:p w:rsidR="00BF492F" w:rsidRPr="00E05ACE" w:rsidRDefault="00BF492F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4) копию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органом, копию документа, удостоверяющего личность;</w:t>
      </w:r>
    </w:p>
    <w:p w:rsidR="00BF492F" w:rsidRPr="00E05ACE" w:rsidRDefault="00BF492F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5) копии соответствующих лицензий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в соответствии с </w:t>
      </w:r>
      <w:hyperlink r:id="rId8" w:anchor="z1" w:history="1">
        <w:r w:rsidRPr="00E05ACE">
          <w:rPr>
            <w:rStyle w:val="a4"/>
            <w:color w:val="073A5E"/>
            <w:spacing w:val="1"/>
          </w:rPr>
          <w:t>Законом</w:t>
        </w:r>
      </w:hyperlink>
      <w:r w:rsidRPr="00E05ACE">
        <w:rPr>
          <w:color w:val="000000"/>
          <w:spacing w:val="1"/>
        </w:rPr>
        <w:t> 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 </w:t>
      </w:r>
      <w:hyperlink r:id="rId9" w:anchor="z1" w:history="1">
        <w:r w:rsidRPr="00E05ACE">
          <w:rPr>
            <w:rStyle w:val="a4"/>
            <w:color w:val="073A5E"/>
            <w:spacing w:val="1"/>
          </w:rPr>
          <w:t>Законом</w:t>
        </w:r>
      </w:hyperlink>
      <w:r w:rsidRPr="00E05ACE">
        <w:rPr>
          <w:color w:val="000000"/>
          <w:spacing w:val="1"/>
        </w:rPr>
        <w:t> "О разрешениях и уведомлениях";</w:t>
      </w:r>
    </w:p>
    <w:p w:rsidR="00BF492F" w:rsidRPr="00E05ACE" w:rsidRDefault="00BF492F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6)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 не ранее одного месяца, предшествующего дате вскрытия конвертов;</w:t>
      </w:r>
    </w:p>
    <w:p w:rsidR="00BF492F" w:rsidRPr="00E05ACE" w:rsidRDefault="00BF492F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7) копии сертификатов (при наличии):</w:t>
      </w:r>
    </w:p>
    <w:p w:rsidR="00BF492F" w:rsidRPr="00E05ACE" w:rsidRDefault="00BF492F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о соответствии объекта и производства требованиям надлежащей производственной практики (GMP);</w:t>
      </w:r>
    </w:p>
    <w:p w:rsidR="00BF492F" w:rsidRPr="00E05ACE" w:rsidRDefault="00BF492F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о соответствии объекта требованиям надлежащей дистрибьюторской практики (GDP);</w:t>
      </w:r>
    </w:p>
    <w:p w:rsidR="00BF492F" w:rsidRPr="00E05ACE" w:rsidRDefault="00BF492F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о соответствии объекта требованиям надлежащей аптечной практики (GPP);</w:t>
      </w:r>
    </w:p>
    <w:p w:rsidR="00BF492F" w:rsidRPr="00E05ACE" w:rsidRDefault="00E55344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>
        <w:rPr>
          <w:color w:val="000000"/>
          <w:spacing w:val="1"/>
        </w:rPr>
        <w:t>8</w:t>
      </w:r>
      <w:r w:rsidR="00BF492F" w:rsidRPr="00E05ACE">
        <w:rPr>
          <w:color w:val="000000"/>
          <w:spacing w:val="1"/>
        </w:rPr>
        <w:t>) оригинал документа, подтверждающего внесение гарантийно</w:t>
      </w:r>
      <w:r w:rsidR="005A047F" w:rsidRPr="00E05ACE">
        <w:rPr>
          <w:color w:val="000000"/>
          <w:spacing w:val="1"/>
        </w:rPr>
        <w:t>го обеспечения тендерной заявки;</w:t>
      </w:r>
      <w:r w:rsidR="006452C3">
        <w:rPr>
          <w:color w:val="000000"/>
          <w:spacing w:val="1"/>
        </w:rPr>
        <w:t xml:space="preserve"> </w:t>
      </w:r>
    </w:p>
    <w:p w:rsidR="005A047F" w:rsidRPr="00E05ACE" w:rsidRDefault="00E55344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>
        <w:rPr>
          <w:color w:val="000000"/>
          <w:spacing w:val="1"/>
        </w:rPr>
        <w:t>9</w:t>
      </w:r>
      <w:r w:rsidR="005A047F" w:rsidRPr="00E05ACE">
        <w:rPr>
          <w:color w:val="000000"/>
          <w:spacing w:val="1"/>
        </w:rPr>
        <w:t>) т</w:t>
      </w:r>
      <w:r w:rsidR="00356E8C">
        <w:rPr>
          <w:color w:val="000000"/>
          <w:spacing w:val="1"/>
        </w:rPr>
        <w:t>аблицу цен;</w:t>
      </w:r>
      <w:r w:rsidR="00356E8C" w:rsidRPr="00356E8C">
        <w:t xml:space="preserve"> </w:t>
      </w:r>
      <w:r w:rsidR="00AA384B" w:rsidRPr="00AA384B">
        <w:rPr>
          <w:b/>
          <w:color w:val="000000"/>
          <w:spacing w:val="1"/>
        </w:rPr>
        <w:t>Приложение 6</w:t>
      </w:r>
    </w:p>
    <w:p w:rsidR="005A047F" w:rsidRPr="00E05ACE" w:rsidRDefault="005A047F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b/>
          <w:i/>
          <w:color w:val="000000"/>
          <w:spacing w:val="1"/>
        </w:rPr>
      </w:pPr>
      <w:r w:rsidRPr="00E05ACE">
        <w:rPr>
          <w:b/>
          <w:i/>
          <w:color w:val="000000"/>
          <w:spacing w:val="1"/>
        </w:rPr>
        <w:t>Техническая часть тендерной заявки содержит:</w:t>
      </w:r>
    </w:p>
    <w:p w:rsidR="005A047F" w:rsidRPr="00E05ACE" w:rsidRDefault="005A047F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1) технические спецификации с указанием точных технических характеристик заявленных лекарственных средств и (или) медицинских изделий, фармацевтической услуги на бумажном носителе (при заявлении медицинской техники, также на электронном носителе в формате docx);</w:t>
      </w:r>
    </w:p>
    <w:p w:rsidR="005A047F" w:rsidRPr="00E05ACE" w:rsidRDefault="005A047F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2) копию документа о государственной регистрации лекарственного средства и (или) медицинского изделия либо заключения (разрешения) уполномоченного органа в области здравоохранения на ввоз и применение в Республике Казахстан;</w:t>
      </w:r>
    </w:p>
    <w:p w:rsidR="005A047F" w:rsidRPr="00E05ACE" w:rsidRDefault="005A047F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На ввезенные и произведенные на территории Республики Казахстан до истечения срока действия регистрационного удостоверения лекарственные средства и (или) медицинские изделия представляются: копии документа, подтверждающего его ввоз через государственную границу Республики Казахстан, его оприходование потенциальным поставщиком; производство отечественными товаропроизводителем, заключение о безопасности, выданное в установленном законодательством порядке;</w:t>
      </w:r>
    </w:p>
    <w:p w:rsidR="005A047F" w:rsidRPr="00E05ACE" w:rsidRDefault="005A047F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 xml:space="preserve">3) при необходимости копию акта санитарно-эпидемиологического обследования о наличии "холодовой цепи" с датой выдачи за один и менее год до даты вскрытия конвертов с заявками, если потенциальным поставщиком не представлен сертификат </w:t>
      </w:r>
      <w:r w:rsidRPr="00E05ACE">
        <w:rPr>
          <w:color w:val="000000"/>
          <w:spacing w:val="1"/>
        </w:rPr>
        <w:lastRenderedPageBreak/>
        <w:t>надлежащей дистрибьюторской практики (GDP) или надлежащей производственной практики (GМP), или надлежащей аптечной практики (GPP).</w:t>
      </w:r>
    </w:p>
    <w:p w:rsidR="00236848" w:rsidRPr="00E05ACE" w:rsidRDefault="001B342F" w:rsidP="00236848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20</w:t>
      </w:r>
      <w:r w:rsidR="00236848"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 Потенциальный поставщик, изъявивший желание участвовать в тендере, вносит с заявкой обеспечение заявки в размере одного процента от суммы, выделенной для приобретения товаров в одной из нижеперечисленных форм:</w:t>
      </w:r>
    </w:p>
    <w:p w:rsidR="00236848" w:rsidRPr="00E05ACE" w:rsidRDefault="00236848" w:rsidP="00236848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</w:t>
      </w:r>
      <w:r w:rsidRPr="0098063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) гарантийного денежного взноса денег, размещаемых на следующем банковском счете </w:t>
      </w:r>
      <w:r w:rsidR="00472DAE" w:rsidRPr="00472DA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ГКП на ПХВ «Городская поликлиника №</w:t>
      </w:r>
      <w:r w:rsidR="00ED42E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2</w:t>
      </w:r>
      <w:r w:rsidR="00472DAE" w:rsidRPr="00472DA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» </w:t>
      </w:r>
      <w:proofErr w:type="spellStart"/>
      <w:r w:rsidR="00472DAE" w:rsidRPr="00472DA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акимата</w:t>
      </w:r>
      <w:proofErr w:type="spellEnd"/>
      <w:r w:rsidR="00472DAE" w:rsidRPr="00472DA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города </w:t>
      </w:r>
      <w:proofErr w:type="spellStart"/>
      <w:r w:rsidR="00472DAE" w:rsidRPr="00472DA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Нур</w:t>
      </w:r>
      <w:proofErr w:type="spellEnd"/>
      <w:r w:rsidR="00472DAE" w:rsidRPr="00472DA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–Султан</w:t>
      </w:r>
      <w:r w:rsidR="00160112" w:rsidRPr="0098063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, БИН </w:t>
      </w:r>
      <w:r w:rsidR="00ED42E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990240003184</w:t>
      </w:r>
      <w:r w:rsidR="00160112" w:rsidRPr="0098063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, </w:t>
      </w:r>
      <w:r w:rsidR="00160112" w:rsidRPr="00FB5CE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БИК </w:t>
      </w:r>
      <w:r w:rsidR="00FB5CE3" w:rsidRPr="00FB5CE3">
        <w:rPr>
          <w:rFonts w:ascii="Times New Roman" w:hAnsi="Times New Roman" w:cs="Times New Roman"/>
          <w:sz w:val="24"/>
          <w:szCs w:val="24"/>
        </w:rPr>
        <w:t>HSBKKZKX</w:t>
      </w:r>
      <w:r w:rsidR="001103D6" w:rsidRPr="00FB5CE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, </w:t>
      </w:r>
      <w:r w:rsidR="00FB5CE3" w:rsidRPr="00FB5CE3">
        <w:rPr>
          <w:rFonts w:ascii="Times New Roman" w:hAnsi="Times New Roman" w:cs="Times New Roman"/>
          <w:sz w:val="24"/>
          <w:szCs w:val="24"/>
        </w:rPr>
        <w:t>KZ666017111000000543</w:t>
      </w:r>
      <w:bookmarkStart w:id="0" w:name="_GoBack"/>
      <w:bookmarkEnd w:id="0"/>
      <w:r w:rsidR="001103D6" w:rsidRPr="00FB5CE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="00FB5CE3" w:rsidRPr="00FB5CE3">
        <w:rPr>
          <w:rFonts w:ascii="Times New Roman" w:hAnsi="Times New Roman" w:cs="Times New Roman"/>
          <w:sz w:val="24"/>
          <w:szCs w:val="24"/>
        </w:rPr>
        <w:t>АО "Народный Банк Казахстана"</w:t>
      </w:r>
      <w:r w:rsidRPr="00FB5C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2) банковской гарантии</w:t>
      </w:r>
      <w:r w:rsidR="006452C3" w:rsidRPr="00FB5C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; </w:t>
      </w:r>
      <w:r w:rsidR="00AA384B" w:rsidRPr="00FB5CE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Приложение 7</w:t>
      </w:r>
      <w:r w:rsidR="006452C3" w:rsidRPr="00FB5CE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.</w:t>
      </w:r>
      <w:r w:rsidR="006452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</w:p>
    <w:p w:rsidR="00236848" w:rsidRPr="00E05ACE" w:rsidRDefault="00236848" w:rsidP="00236848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Срок действия обеспечения заявки не может быть менее срока действия самой заявки.</w:t>
      </w:r>
    </w:p>
    <w:p w:rsidR="00236848" w:rsidRPr="00E05ACE" w:rsidRDefault="00236848" w:rsidP="00236848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Гарантийное обеспечение возвращается потенциальному поставщику в течение пяти рабочих дней в случаях:</w:t>
      </w:r>
    </w:p>
    <w:p w:rsidR="00236848" w:rsidRPr="00E05ACE" w:rsidRDefault="00236848" w:rsidP="00236848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1) отзыва тендерной заявки потенциальным поставщиком до истечения окончательного срока их приема;</w:t>
      </w:r>
    </w:p>
    <w:p w:rsidR="00236848" w:rsidRPr="00E05ACE" w:rsidRDefault="00236848" w:rsidP="00236848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2) отклонения тендерной заявки по основанию несоответствия положениям документации;</w:t>
      </w:r>
    </w:p>
    <w:p w:rsidR="00236848" w:rsidRPr="00E05ACE" w:rsidRDefault="00236848" w:rsidP="00236848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3) признания победителем тендера другого потенциального поставщика;</w:t>
      </w:r>
    </w:p>
    <w:p w:rsidR="00236848" w:rsidRPr="00E05ACE" w:rsidRDefault="00236848" w:rsidP="00236848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4) прекращения процедур закупа без определения победителя тендера;</w:t>
      </w:r>
    </w:p>
    <w:p w:rsidR="00236848" w:rsidRPr="00E05ACE" w:rsidRDefault="00236848" w:rsidP="00236848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5) вступления в силу договора закупа и внесения победителем тендера гарантийного обеспечения исполнения договора закупа.</w:t>
      </w:r>
    </w:p>
    <w:p w:rsidR="00236848" w:rsidRPr="00E05ACE" w:rsidRDefault="00236848" w:rsidP="00236848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Гарантийное обеспечение не возвращается потенциальному поставщику, если:</w:t>
      </w:r>
    </w:p>
    <w:p w:rsidR="00236848" w:rsidRPr="00E05ACE" w:rsidRDefault="00236848" w:rsidP="00236848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1) он отозвал или изменил тендерную заявку после истечения окончательного срока приема тендерных заявок;</w:t>
      </w:r>
    </w:p>
    <w:p w:rsidR="00236848" w:rsidRPr="00E05ACE" w:rsidRDefault="00236848" w:rsidP="00236848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2) победитель уклонился от заключения договора закупа после признания победителем тендера;</w:t>
      </w:r>
    </w:p>
    <w:p w:rsidR="00236848" w:rsidRPr="00E05ACE" w:rsidRDefault="00236848" w:rsidP="00236848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3) он признан победителем и не внес либо несвоевременно внес гарантийное обеспечение договора закупа.</w:t>
      </w:r>
    </w:p>
    <w:p w:rsidR="002E1328" w:rsidRPr="00E05ACE" w:rsidRDefault="002E1328" w:rsidP="00E05ACE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C354FC" w:rsidRPr="00E05ACE" w:rsidRDefault="001B342F" w:rsidP="001B342F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7</w:t>
      </w:r>
      <w:r w:rsidR="00C354FC" w:rsidRPr="00E05AC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. </w:t>
      </w:r>
      <w:r w:rsidR="00C354FC" w:rsidRPr="00E05AC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Вскрытие конвертов с заявками</w:t>
      </w:r>
    </w:p>
    <w:p w:rsidR="002E1328" w:rsidRPr="00E05ACE" w:rsidRDefault="00B93563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>
        <w:rPr>
          <w:color w:val="000000"/>
          <w:spacing w:val="1"/>
        </w:rPr>
        <w:t>21</w:t>
      </w:r>
      <w:r w:rsidR="002E1328" w:rsidRPr="00E05ACE">
        <w:rPr>
          <w:color w:val="000000"/>
          <w:spacing w:val="1"/>
        </w:rPr>
        <w:t>. Продолжительность времени между завершением приема тендерных заявок и началом вскрытия конвертов с тендерными заявками не превышает двух часов.</w:t>
      </w:r>
    </w:p>
    <w:p w:rsidR="002E1328" w:rsidRPr="00E05ACE" w:rsidRDefault="00B93563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>
        <w:rPr>
          <w:color w:val="000000"/>
          <w:spacing w:val="1"/>
        </w:rPr>
        <w:t>22</w:t>
      </w:r>
      <w:r w:rsidR="002E1328" w:rsidRPr="00E05ACE">
        <w:rPr>
          <w:color w:val="000000"/>
          <w:spacing w:val="1"/>
        </w:rPr>
        <w:t>. Конверты с тендерными заявками вскрываются тендерной комиссией по времени и в месте, определенных тендерной документацией, с применением аудио- и видеофиксации.</w:t>
      </w:r>
    </w:p>
    <w:p w:rsidR="002E1328" w:rsidRPr="00E05ACE" w:rsidRDefault="002E1328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В процедуре вскрытия конвертов с тендерными заявками могут присутствовать потенциальные поставщики либо их уполномоченные представители.</w:t>
      </w:r>
    </w:p>
    <w:p w:rsidR="002E1328" w:rsidRPr="00E05ACE" w:rsidRDefault="002E1328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Вскрывая конверты, секретарь тендерной комиссии объявляет наименование и адрес потенциальных поставщиков, от которых поступили тендерные заявки, заявленные цены по каждому лоту, условия поставки и оплаты, порядок отзыва тендерных заявок, информацию о документах, составляющих тендерную заявку, и вносит данные сведения в протокол вскрытия конвертов.</w:t>
      </w:r>
    </w:p>
    <w:p w:rsidR="002E1328" w:rsidRPr="00E05ACE" w:rsidRDefault="002E1328" w:rsidP="00E05ACE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документации)".</w:t>
      </w:r>
    </w:p>
    <w:p w:rsidR="00C354FC" w:rsidRPr="00E05ACE" w:rsidRDefault="00B93563" w:rsidP="00E05ACE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23</w:t>
      </w:r>
      <w:r w:rsidR="00C354FC"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 Присутствующие на процедуре вскрытия конвертов с заявками уполномоченные представители потенциальных поставщиков, подтверждая свое присутствие, должны предъявить документы, подтверждающие их полномочия и зарегистрироваться в журнале регистрации потенциальных поставщиков, (указать место, дату и время регистрации, это время должно быть раньше времени вскрытия конвертов с заявками, а место регистрации должно быть тем же, что и место проведения процедуры вскрытия конвертов с заявками).</w:t>
      </w:r>
    </w:p>
    <w:p w:rsidR="00C354FC" w:rsidRPr="00E05ACE" w:rsidRDefault="002E1328" w:rsidP="00E05ACE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</w:r>
      <w:r w:rsidR="00B935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24</w:t>
      </w: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 На указанном заседании</w:t>
      </w:r>
      <w:r w:rsidR="00C354FC"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:</w:t>
      </w:r>
    </w:p>
    <w:p w:rsidR="00C354FC" w:rsidRPr="00E05ACE" w:rsidRDefault="00C354FC" w:rsidP="00E05ACE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lastRenderedPageBreak/>
        <w:t>1</w:t>
      </w:r>
      <w:r w:rsidR="002E1328"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) </w:t>
      </w: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секретарь </w:t>
      </w:r>
      <w:r w:rsidR="002E1328"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тендерной </w:t>
      </w: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комиссии, сведения о котором указаны в настоящей документации, информирует присутствующих о:</w:t>
      </w:r>
    </w:p>
    <w:p w:rsidR="00C354FC" w:rsidRPr="00E05ACE" w:rsidRDefault="00C354FC" w:rsidP="00E05ACE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о составе </w:t>
      </w:r>
      <w:r w:rsidR="002E1328"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тендерной</w:t>
      </w: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комиссии, секретаре;</w:t>
      </w:r>
    </w:p>
    <w:p w:rsidR="00C354FC" w:rsidRPr="00E05ACE" w:rsidRDefault="00C354FC" w:rsidP="00E05ACE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количестве потенциальных поставщиков, получивших документации;</w:t>
      </w:r>
    </w:p>
    <w:p w:rsidR="00C354FC" w:rsidRPr="00E05ACE" w:rsidRDefault="00C354FC" w:rsidP="00E05ACE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наличии либо отсутствии запросов потенциальных поставщиков, а также проведении организатором закупок встречи с потенциальными поставщиками по разъяснению положений документации;</w:t>
      </w:r>
    </w:p>
    <w:p w:rsidR="00C354FC" w:rsidRPr="00E05ACE" w:rsidRDefault="00C354FC" w:rsidP="00E05ACE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наличии либо отсутствии факта, а также причин внесения изменений и дополнений в документацию;</w:t>
      </w:r>
    </w:p>
    <w:p w:rsidR="00C354FC" w:rsidRPr="00E05ACE" w:rsidRDefault="00C354FC" w:rsidP="00E05ACE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потенциальных поставщиках, представив</w:t>
      </w:r>
      <w:r w:rsidR="002E1328"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ших в установленный срок заявки</w:t>
      </w: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 зарегистрированные в соответствующем журнале регистрации;</w:t>
      </w:r>
    </w:p>
    <w:p w:rsidR="00C354FC" w:rsidRPr="00E05ACE" w:rsidRDefault="00C354FC" w:rsidP="00E05ACE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2) председатель </w:t>
      </w:r>
      <w:r w:rsidR="002E1328"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тендерной к</w:t>
      </w: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омиссии либо лицо, определенное председателем из числа членов </w:t>
      </w:r>
      <w:r w:rsidR="002E1328"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тендерной</w:t>
      </w: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комиссии:</w:t>
      </w:r>
    </w:p>
    <w:p w:rsidR="00C354FC" w:rsidRPr="00E05ACE" w:rsidRDefault="00C354FC" w:rsidP="00E05ACE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вскрывает конверты с заявками на и оглашает перечень документов, содержащихся в заявке и их краткое содержание;</w:t>
      </w:r>
    </w:p>
    <w:p w:rsidR="00C354FC" w:rsidRPr="00E05ACE" w:rsidRDefault="00C354FC" w:rsidP="00E05ACE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3) секретарь </w:t>
      </w:r>
      <w:r w:rsidR="000C12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тендерной</w:t>
      </w: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комиссии:</w:t>
      </w:r>
    </w:p>
    <w:p w:rsidR="00C354FC" w:rsidRPr="00E05ACE" w:rsidRDefault="00C354FC" w:rsidP="00E05ACE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оформляет соответствующий протокол вскрытия конвертов;</w:t>
      </w:r>
    </w:p>
    <w:p w:rsidR="00EE1CC1" w:rsidRPr="00E05ACE" w:rsidRDefault="00EE1CC1" w:rsidP="00E05ACE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размещает протокол вскрытия на интерне – ресурсе.</w:t>
      </w:r>
    </w:p>
    <w:p w:rsidR="00C354FC" w:rsidRPr="00E05ACE" w:rsidRDefault="00C354FC" w:rsidP="00E05ACE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Протокол заседания </w:t>
      </w:r>
      <w:r w:rsidR="00E96F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тендерной </w:t>
      </w: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комиссии по вскрытию конвертов с заявками подписывается и полистно парафируется всеми присутствующими на заседании членами </w:t>
      </w:r>
      <w:r w:rsidR="00EE1CC1"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тендерной комиссии, а также секретарем</w:t>
      </w: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</w:p>
    <w:p w:rsidR="00EE1CC1" w:rsidRPr="00E05ACE" w:rsidRDefault="00EE1CC1" w:rsidP="00B93563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</w:pPr>
    </w:p>
    <w:p w:rsidR="00C354FC" w:rsidRPr="00E05ACE" w:rsidRDefault="00B93563" w:rsidP="00B93563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8</w:t>
      </w:r>
      <w:r w:rsidR="00C354FC" w:rsidRPr="00E05AC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. </w:t>
      </w:r>
      <w:r w:rsidR="00C354FC" w:rsidRPr="00E05AC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Рассмотрение заявок на предмет их</w:t>
      </w:r>
    </w:p>
    <w:p w:rsidR="00C354FC" w:rsidRPr="00E05ACE" w:rsidRDefault="00C354FC" w:rsidP="00B93563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E05AC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соответствия требованиям документации</w:t>
      </w:r>
    </w:p>
    <w:p w:rsidR="00EE1CC1" w:rsidRPr="00E05ACE" w:rsidRDefault="00B93563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>
        <w:rPr>
          <w:color w:val="000000"/>
          <w:spacing w:val="1"/>
        </w:rPr>
        <w:t>25</w:t>
      </w:r>
      <w:r w:rsidR="00C354FC" w:rsidRPr="00E05ACE">
        <w:rPr>
          <w:color w:val="000000"/>
          <w:spacing w:val="1"/>
        </w:rPr>
        <w:t xml:space="preserve">. </w:t>
      </w:r>
      <w:r w:rsidR="00EE1CC1" w:rsidRPr="00E05ACE">
        <w:rPr>
          <w:color w:val="000000"/>
          <w:spacing w:val="1"/>
        </w:rPr>
        <w:t>Тендерная комиссия осуществляет оценку и сопоставление тендерных заявок.</w:t>
      </w:r>
    </w:p>
    <w:p w:rsidR="00EE1CC1" w:rsidRPr="00E05ACE" w:rsidRDefault="00B93563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>
        <w:rPr>
          <w:color w:val="000000"/>
          <w:spacing w:val="1"/>
        </w:rPr>
        <w:t>26</w:t>
      </w:r>
      <w:r w:rsidR="00EE1CC1" w:rsidRPr="00E05ACE">
        <w:rPr>
          <w:color w:val="000000"/>
          <w:spacing w:val="1"/>
        </w:rPr>
        <w:t>.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информацию, размещенную на интернет-ресурсе уполномоченного органа, осуществляющего контроль за проведением процедур банкротства либо ликвидации.</w:t>
      </w:r>
    </w:p>
    <w:p w:rsidR="00EE1CC1" w:rsidRPr="00E05ACE" w:rsidRDefault="00B93563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>
        <w:rPr>
          <w:color w:val="000000"/>
          <w:spacing w:val="1"/>
        </w:rPr>
        <w:t>27</w:t>
      </w:r>
      <w:r w:rsidR="00EE1CC1" w:rsidRPr="00E05ACE">
        <w:rPr>
          <w:color w:val="000000"/>
          <w:spacing w:val="1"/>
        </w:rPr>
        <w:t>. Тендерная комиссия отклоняет тендерную заявку в целом или по лоту в случаях:</w:t>
      </w:r>
    </w:p>
    <w:p w:rsidR="00EE1CC1" w:rsidRPr="00E05ACE" w:rsidRDefault="00EE1CC1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1) непредставления гарантийного обеспечения тендерной заявки в соответствии с требованиями Правил;</w:t>
      </w:r>
    </w:p>
    <w:p w:rsidR="00EE1CC1" w:rsidRPr="00E05ACE" w:rsidRDefault="00EE1CC1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2) непредставления справки о государственной регистрации (перерегистрации) юридического лица или справки об учетной регистрации (перерегистрации) филиала (представительства);</w:t>
      </w:r>
    </w:p>
    <w:p w:rsidR="00EE1CC1" w:rsidRPr="00E05ACE" w:rsidRDefault="00EE1CC1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3) непредставления копии устава или выписки о составе учредителей, участников или выписки из реестра держателей акций, или копии учредительного договора в случаях, предусмотренных Правилами;</w:t>
      </w:r>
    </w:p>
    <w:p w:rsidR="00EE1CC1" w:rsidRPr="00E05ACE" w:rsidRDefault="00EE1CC1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4) непредставления копии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органом, копии документа, удостоверяющего личность (для физического лица, осуществляющего предпринимательскую деятельность);</w:t>
      </w:r>
    </w:p>
    <w:p w:rsidR="00EE1CC1" w:rsidRPr="00E05ACE" w:rsidRDefault="00EE1CC1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5) непредставления копий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в соответствии с</w:t>
      </w:r>
      <w:r w:rsidR="00272BE2" w:rsidRPr="00E05ACE">
        <w:rPr>
          <w:color w:val="000000"/>
          <w:spacing w:val="1"/>
        </w:rPr>
        <w:t xml:space="preserve"> Законом РК </w:t>
      </w:r>
      <w:r w:rsidRPr="00E05ACE">
        <w:rPr>
          <w:color w:val="000000"/>
          <w:spacing w:val="1"/>
        </w:rPr>
        <w:t xml:space="preserve">О разрешениях и уведомлениях", сведения о которых подтверждаются в информационных системах государственных органов, либо непредставления нотариально удостоверенных копий </w:t>
      </w:r>
      <w:r w:rsidRPr="00E05ACE">
        <w:rPr>
          <w:color w:val="000000"/>
          <w:spacing w:val="1"/>
        </w:rPr>
        <w:lastRenderedPageBreak/>
        <w:t xml:space="preserve">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E05ACE">
        <w:rPr>
          <w:color w:val="000000"/>
          <w:spacing w:val="1"/>
        </w:rPr>
        <w:t>прекурсоров</w:t>
      </w:r>
      <w:proofErr w:type="spellEnd"/>
      <w:r w:rsidRPr="00E05ACE">
        <w:rPr>
          <w:color w:val="000000"/>
          <w:spacing w:val="1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</w:t>
      </w:r>
      <w:r w:rsidR="00272BE2" w:rsidRPr="00E05ACE">
        <w:rPr>
          <w:color w:val="000000"/>
          <w:spacing w:val="1"/>
        </w:rPr>
        <w:t xml:space="preserve"> Законом РК </w:t>
      </w:r>
      <w:r w:rsidRPr="00E05ACE">
        <w:rPr>
          <w:color w:val="000000"/>
          <w:spacing w:val="1"/>
        </w:rPr>
        <w:t>"О разрешениях и уведомлениях", в случае отсутствия сведений в информационных системах государственных органов;</w:t>
      </w:r>
    </w:p>
    <w:p w:rsidR="00EE1CC1" w:rsidRPr="00E05ACE" w:rsidRDefault="00EE1CC1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6) непредставления сведений об отсутствии (наличии) задолженности, учет по которым ведется в органах государственных доходов, полученных посредством веб-портала "электронного правительства" или веб-приложения "кабинет налогоплательщика" не ранее одного месяца, предшествующего дате вскрытия конвертов;</w:t>
      </w:r>
    </w:p>
    <w:p w:rsidR="00EE1CC1" w:rsidRPr="00E05ACE" w:rsidRDefault="00EE1CC1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7) наличия в сведениях соответствующего органа государственных доходов информации о задолженности в бюджет,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 (за исключением сумм, по которым изменены сроки уплаты, не отраженных в общей сумме задолженности);</w:t>
      </w:r>
    </w:p>
    <w:p w:rsidR="00EE1CC1" w:rsidRPr="00E05ACE" w:rsidRDefault="00EE1CC1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 xml:space="preserve">8) непредставления технической спецификации </w:t>
      </w:r>
      <w:r w:rsidR="00466527" w:rsidRPr="00E05ACE">
        <w:rPr>
          <w:color w:val="000000"/>
          <w:spacing w:val="1"/>
        </w:rPr>
        <w:t>в соответствии с требо</w:t>
      </w:r>
      <w:r w:rsidR="00466527">
        <w:rPr>
          <w:color w:val="000000"/>
          <w:spacing w:val="1"/>
        </w:rPr>
        <w:t>ваниями</w:t>
      </w:r>
      <w:r w:rsidR="005B1934">
        <w:rPr>
          <w:color w:val="000000"/>
          <w:spacing w:val="1"/>
        </w:rPr>
        <w:t xml:space="preserve"> </w:t>
      </w:r>
      <w:r w:rsidRPr="00E05ACE">
        <w:rPr>
          <w:color w:val="000000"/>
          <w:spacing w:val="1"/>
        </w:rPr>
        <w:t>Правил;</w:t>
      </w:r>
    </w:p>
    <w:p w:rsidR="00EE1CC1" w:rsidRPr="00E05ACE" w:rsidRDefault="00EE1CC1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9) представления потенциальным поставщиком технической спецификации, не соответствующей требованиям тендерной документации и Правил;</w:t>
      </w:r>
    </w:p>
    <w:p w:rsidR="00EE1CC1" w:rsidRPr="00E05ACE" w:rsidRDefault="00EE1CC1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10) установления факта представления недостоверной информации по квалификационным требованиям и требованиям к лекарственным средствам и (или) медицинским изделиям и услугам, приобретаемым в рамках Правил;</w:t>
      </w:r>
    </w:p>
    <w:p w:rsidR="00EE1CC1" w:rsidRPr="00E05ACE" w:rsidRDefault="00EE1CC1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11) причастности к процедуре банкротства либо ликвидации;</w:t>
      </w:r>
    </w:p>
    <w:p w:rsidR="00EE1CC1" w:rsidRPr="00E05ACE" w:rsidRDefault="00EE1CC1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12) непредставления документов, подтверждающих соответствие предлагаемых лекарственных средств и (или) медицинских изделий, фармацевтических услуг требованиям, предусмотренным главой 4 Правил;</w:t>
      </w:r>
    </w:p>
    <w:p w:rsidR="00EE1CC1" w:rsidRPr="00E05ACE" w:rsidRDefault="00EE1CC1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13) непредставления при необходимости копии акта санитарно-эпидемиологического обследования о наличии "</w:t>
      </w:r>
      <w:proofErr w:type="spellStart"/>
      <w:r w:rsidRPr="00E05ACE">
        <w:rPr>
          <w:color w:val="000000"/>
          <w:spacing w:val="1"/>
        </w:rPr>
        <w:t>холодовой</w:t>
      </w:r>
      <w:proofErr w:type="spellEnd"/>
      <w:r w:rsidRPr="00E05ACE">
        <w:rPr>
          <w:color w:val="000000"/>
          <w:spacing w:val="1"/>
        </w:rPr>
        <w:t xml:space="preserve"> цепи", за исключением случаев представления потенциальным поставщиком сертификата надлежащей дистрибьюторской практики (GDP), отечественным товаропроизводителем – сертификата о соответствии объекта требованиям надлежащей производственной практики (GMP), сертификата надлежащей аптечной практики (GPP) при закупе фармацевтических услуг;</w:t>
      </w:r>
    </w:p>
    <w:p w:rsidR="00EE1CC1" w:rsidRPr="00E05ACE" w:rsidRDefault="00EE1CC1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14) если техническая характеристика заявленной медицинской техники не соответствует технической характеристике и (или) комплектации, определенной регистрационным удостоверением и (или) регистрационным досье;</w:t>
      </w:r>
    </w:p>
    <w:p w:rsidR="00272BE2" w:rsidRPr="00E05ACE" w:rsidRDefault="00EE1CC1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  <w:shd w:val="clear" w:color="auto" w:fill="FFFFFF"/>
        </w:rPr>
      </w:pPr>
      <w:r w:rsidRPr="00E05ACE">
        <w:rPr>
          <w:color w:val="000000"/>
          <w:spacing w:val="1"/>
        </w:rPr>
        <w:t xml:space="preserve">15) </w:t>
      </w:r>
      <w:r w:rsidR="00272BE2" w:rsidRPr="00E05ACE">
        <w:rPr>
          <w:color w:val="000000"/>
          <w:spacing w:val="1"/>
        </w:rPr>
        <w:t>п</w:t>
      </w:r>
      <w:r w:rsidR="00272BE2" w:rsidRPr="00E05ACE">
        <w:rPr>
          <w:color w:val="000000"/>
          <w:spacing w:val="1"/>
          <w:shd w:val="clear" w:color="auto" w:fill="FFFFFF"/>
        </w:rPr>
        <w:t>отенциальный поставщик в рамках закупа по одному лоту представляет два и более торговых наименований лекарственного средства или медицинского изделия, за исключением случая, когда по условиям объявления требуется его комплектность;</w:t>
      </w:r>
    </w:p>
    <w:p w:rsidR="00272BE2" w:rsidRPr="00E05ACE" w:rsidRDefault="00EE1CC1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  <w:shd w:val="clear" w:color="auto" w:fill="FFFFFF"/>
        </w:rPr>
      </w:pPr>
      <w:r w:rsidRPr="00E05ACE">
        <w:rPr>
          <w:color w:val="000000"/>
          <w:spacing w:val="1"/>
        </w:rPr>
        <w:t>16)</w:t>
      </w:r>
      <w:r w:rsidR="00272BE2" w:rsidRPr="00E05ACE">
        <w:rPr>
          <w:color w:val="000000"/>
          <w:spacing w:val="1"/>
          <w:shd w:val="clear" w:color="auto" w:fill="FFFFFF"/>
        </w:rPr>
        <w:t xml:space="preserve"> если в закупе по лоту участвуют два и более потенциальных поставщика, являющихся отечественными товаропроизводителями и (или) производителями государств-членов Евразийского экономического союза, заявки которых соответствуют условиям объявления или приглашения на закуп и требованиям Правил, то победитель среди них определяется по наименьшей цене, а заявки других потенциальных поставщиков отклоняются</w:t>
      </w:r>
      <w:r w:rsidR="00AF7F40" w:rsidRPr="00E05ACE">
        <w:rPr>
          <w:color w:val="000000"/>
          <w:spacing w:val="1"/>
          <w:shd w:val="clear" w:color="auto" w:fill="FFFFFF"/>
        </w:rPr>
        <w:t>;</w:t>
      </w:r>
    </w:p>
    <w:p w:rsidR="00272BE2" w:rsidRPr="00E05ACE" w:rsidRDefault="00AF7F40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  <w:shd w:val="clear" w:color="auto" w:fill="FFFFFF"/>
        </w:rPr>
        <w:t>17) если</w:t>
      </w:r>
      <w:r w:rsidR="00272BE2" w:rsidRPr="00E05ACE">
        <w:rPr>
          <w:color w:val="000000"/>
          <w:spacing w:val="1"/>
        </w:rPr>
        <w:t xml:space="preserve"> в закупе по лоту участвуют два и более потенциальных поставщика, представивших тендерные заявки, соответствующие условиям объявления или приглашения на закуп и требованиям Правил, и сертификаты о соответствии объектов требованиям надлежащей производственной практики (GMP) или надлежащей дистрибьюторской практики (GDP), то победитель среди них определяется по наименьшей цене, а заявки других потенциальных постав</w:t>
      </w:r>
      <w:r w:rsidR="00531C21" w:rsidRPr="00E05ACE">
        <w:rPr>
          <w:color w:val="000000"/>
          <w:spacing w:val="1"/>
        </w:rPr>
        <w:t>щиков отклоняются;</w:t>
      </w:r>
    </w:p>
    <w:p w:rsidR="00272BE2" w:rsidRPr="00E05ACE" w:rsidRDefault="00531C21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lastRenderedPageBreak/>
        <w:t>18) е</w:t>
      </w:r>
      <w:r w:rsidR="00272BE2" w:rsidRPr="00E05ACE">
        <w:rPr>
          <w:color w:val="000000"/>
          <w:spacing w:val="1"/>
        </w:rPr>
        <w:t xml:space="preserve">сли в закупе по лоту участвуют два и более потенциальных поставщика, представивших регистрационное удостоверение, полностью и в точности соответствующее данным государственного реестра лекарственных средств и (или) медицинских изделий, или номер разрешения (заключения) уполномоченного органа в области здравоохранения на ввоз лекарственного средства и (или) медицинского изделия в Республику Казахстан, преимущественное право предоставляется потенциальным поставщикам, представившим регистрационное удостоверение, полностью и в точности соответствующее данным государственного реестра лекарственных средств и (или) медицинских изделий, при этом победитель среди них определяется по наименьшей цене, а заявки других потенциальных поставщиков </w:t>
      </w:r>
      <w:r w:rsidR="00196025" w:rsidRPr="00E05ACE">
        <w:rPr>
          <w:color w:val="000000"/>
          <w:spacing w:val="1"/>
        </w:rPr>
        <w:t>отклоняются;</w:t>
      </w:r>
    </w:p>
    <w:p w:rsidR="00EE1CC1" w:rsidRPr="00E05ACE" w:rsidRDefault="00196025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19</w:t>
      </w:r>
      <w:r w:rsidR="00EE1CC1" w:rsidRPr="00E05ACE">
        <w:rPr>
          <w:color w:val="000000"/>
          <w:spacing w:val="1"/>
        </w:rPr>
        <w:t>) если тендерная заявка имеет более короткий срок действия, чем указано в условиях тендерной документации;</w:t>
      </w:r>
    </w:p>
    <w:p w:rsidR="00EE1CC1" w:rsidRPr="00E05ACE" w:rsidRDefault="00196025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20</w:t>
      </w:r>
      <w:r w:rsidR="00EE1CC1" w:rsidRPr="00E05ACE">
        <w:rPr>
          <w:color w:val="000000"/>
          <w:spacing w:val="1"/>
        </w:rPr>
        <w:t>) непредставления ценового предложения либо представления ценового предложения не по форме, утвержденной уполномоченным органом в области здравоохранения;</w:t>
      </w:r>
    </w:p>
    <w:p w:rsidR="00EE1CC1" w:rsidRPr="00E05ACE" w:rsidRDefault="00196025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21</w:t>
      </w:r>
      <w:r w:rsidR="00EE1CC1" w:rsidRPr="00E05ACE">
        <w:rPr>
          <w:color w:val="000000"/>
          <w:spacing w:val="1"/>
        </w:rPr>
        <w:t>) представления потенциальным поставщиком цены на лекарственное средство и (или) медицинское изделие, превышающей цену, выделенную для закупа по соответствующему лоту, и (или) предельную цену на международное непатентованное наименование и предельную цену на торговое наименование;</w:t>
      </w:r>
    </w:p>
    <w:p w:rsidR="00EE1CC1" w:rsidRPr="00E05ACE" w:rsidRDefault="00EE1CC1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2</w:t>
      </w:r>
      <w:r w:rsidR="00196025" w:rsidRPr="00E05ACE">
        <w:rPr>
          <w:color w:val="000000"/>
          <w:spacing w:val="1"/>
        </w:rPr>
        <w:t>2</w:t>
      </w:r>
      <w:r w:rsidRPr="00E05ACE">
        <w:rPr>
          <w:color w:val="000000"/>
          <w:spacing w:val="1"/>
        </w:rPr>
        <w:t xml:space="preserve">) представления тендерной заявки в </w:t>
      </w:r>
      <w:proofErr w:type="spellStart"/>
      <w:r w:rsidRPr="00E05ACE">
        <w:rPr>
          <w:color w:val="000000"/>
          <w:spacing w:val="1"/>
        </w:rPr>
        <w:t>непрошитом</w:t>
      </w:r>
      <w:proofErr w:type="spellEnd"/>
      <w:r w:rsidRPr="00E05ACE">
        <w:rPr>
          <w:color w:val="000000"/>
          <w:spacing w:val="1"/>
        </w:rPr>
        <w:t xml:space="preserve"> виде, с непронумерованными страницами, не скрепленной подписью, без указания на конверте наименования или юридического адреса потенциального поставщика, заказчика или организатора закупа;</w:t>
      </w:r>
    </w:p>
    <w:p w:rsidR="00EE1CC1" w:rsidRPr="00E05ACE" w:rsidRDefault="00EE1CC1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2</w:t>
      </w:r>
      <w:r w:rsidR="00196025" w:rsidRPr="00E05ACE">
        <w:rPr>
          <w:color w:val="000000"/>
          <w:spacing w:val="1"/>
        </w:rPr>
        <w:t>3</w:t>
      </w:r>
      <w:r w:rsidRPr="00E05ACE">
        <w:rPr>
          <w:color w:val="000000"/>
          <w:spacing w:val="1"/>
        </w:rPr>
        <w:t>) несоответствия потенциального поставщика и (или) соисполнителя предъявляемым квалификационным требованиям;</w:t>
      </w:r>
    </w:p>
    <w:p w:rsidR="00EE1CC1" w:rsidRPr="00E05ACE" w:rsidRDefault="00EE1CC1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2</w:t>
      </w:r>
      <w:r w:rsidR="00196025" w:rsidRPr="00E05ACE">
        <w:rPr>
          <w:color w:val="000000"/>
          <w:spacing w:val="1"/>
        </w:rPr>
        <w:t>4</w:t>
      </w:r>
      <w:r w:rsidRPr="00E05ACE">
        <w:rPr>
          <w:color w:val="000000"/>
          <w:spacing w:val="1"/>
        </w:rPr>
        <w:t xml:space="preserve">) установления факта </w:t>
      </w:r>
      <w:proofErr w:type="spellStart"/>
      <w:r w:rsidRPr="00E05ACE">
        <w:rPr>
          <w:color w:val="000000"/>
          <w:spacing w:val="1"/>
        </w:rPr>
        <w:t>аффилированности</w:t>
      </w:r>
      <w:proofErr w:type="spellEnd"/>
      <w:r w:rsidRPr="00E05ACE">
        <w:rPr>
          <w:color w:val="000000"/>
          <w:spacing w:val="1"/>
        </w:rPr>
        <w:t xml:space="preserve"> в нарушение требований Правил</w:t>
      </w:r>
      <w:proofErr w:type="gramStart"/>
      <w:r w:rsidR="00622C41" w:rsidRPr="00E05ACE">
        <w:rPr>
          <w:color w:val="000000"/>
          <w:spacing w:val="1"/>
        </w:rPr>
        <w:t xml:space="preserve"> </w:t>
      </w:r>
      <w:r w:rsidRPr="00E05ACE">
        <w:rPr>
          <w:color w:val="000000"/>
          <w:spacing w:val="1"/>
        </w:rPr>
        <w:t>.</w:t>
      </w:r>
      <w:proofErr w:type="gramEnd"/>
    </w:p>
    <w:p w:rsidR="00EE1CC1" w:rsidRPr="00E05ACE" w:rsidRDefault="00B93563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>
        <w:rPr>
          <w:color w:val="000000"/>
          <w:spacing w:val="1"/>
        </w:rPr>
        <w:t>28</w:t>
      </w:r>
      <w:r w:rsidR="00EE1CC1" w:rsidRPr="00E05ACE">
        <w:rPr>
          <w:color w:val="000000"/>
          <w:spacing w:val="1"/>
        </w:rPr>
        <w:t>. Если тендер в целом или какой-либо его лот признаны несостоявшимися, заказчик или организатор закупа изменяют содержание и условия тендера и проводят повторный тендер в соответствии с</w:t>
      </w:r>
      <w:r w:rsidR="003D4EF3" w:rsidRPr="00E05ACE">
        <w:rPr>
          <w:color w:val="000000"/>
          <w:spacing w:val="1"/>
        </w:rPr>
        <w:t xml:space="preserve"> разделом 2</w:t>
      </w:r>
      <w:r w:rsidR="00EE1CC1" w:rsidRPr="00E05ACE">
        <w:rPr>
          <w:color w:val="000000"/>
          <w:spacing w:val="1"/>
        </w:rPr>
        <w:t xml:space="preserve"> Правил.</w:t>
      </w:r>
    </w:p>
    <w:p w:rsidR="00EE1CC1" w:rsidRPr="00E05ACE" w:rsidRDefault="00B93563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>
        <w:rPr>
          <w:color w:val="000000"/>
          <w:spacing w:val="1"/>
        </w:rPr>
        <w:t>29</w:t>
      </w:r>
      <w:r w:rsidR="00EE1CC1" w:rsidRPr="00E05ACE">
        <w:rPr>
          <w:color w:val="000000"/>
          <w:spacing w:val="1"/>
        </w:rPr>
        <w:t>. Если тендер в целом или какой-либо лот признаны несостоявшимися по основанию подачи только одной заявки, соответствующей требованиям тендерной документации, то заказчиком или организатором закупа осуществляется закуп способом из одного источника у потенциального поставщика, подавшего данную заявку.</w:t>
      </w:r>
    </w:p>
    <w:p w:rsidR="00EE1CC1" w:rsidRPr="00E05ACE" w:rsidRDefault="00B93563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>
        <w:rPr>
          <w:color w:val="000000"/>
          <w:spacing w:val="1"/>
        </w:rPr>
        <w:t>30</w:t>
      </w:r>
      <w:r w:rsidR="00EE1CC1" w:rsidRPr="00E05ACE">
        <w:rPr>
          <w:color w:val="000000"/>
          <w:spacing w:val="1"/>
        </w:rPr>
        <w:t>. Закуп способом тендера или его какой-либо лот признаются несостоявшимися по одному из следующих оснований:</w:t>
      </w:r>
    </w:p>
    <w:p w:rsidR="00EE1CC1" w:rsidRPr="00E05ACE" w:rsidRDefault="00EE1CC1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1) отсутствие тендерных заявок;</w:t>
      </w:r>
    </w:p>
    <w:p w:rsidR="00EE1CC1" w:rsidRPr="00E05ACE" w:rsidRDefault="00EE1CC1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2) отклонение всех тендерных заявок потенциальных поставщиков.</w:t>
      </w:r>
    </w:p>
    <w:p w:rsidR="00EE1CC1" w:rsidRPr="00E05ACE" w:rsidRDefault="00B93563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>
        <w:rPr>
          <w:color w:val="000000"/>
          <w:spacing w:val="1"/>
        </w:rPr>
        <w:t>31</w:t>
      </w:r>
      <w:r w:rsidR="00EE1CC1" w:rsidRPr="00E05ACE">
        <w:rPr>
          <w:color w:val="000000"/>
          <w:spacing w:val="1"/>
        </w:rPr>
        <w:t>. Победитель тендера определяется среди потенциальных поставщиков, тендерные заявки которых признаны тендерной комиссией соответствующими условиям объявления и требованиям Правил, на основе наименьшего ценового предложения.</w:t>
      </w:r>
    </w:p>
    <w:p w:rsidR="00EE1CC1" w:rsidRPr="00E05ACE" w:rsidRDefault="00EE1CC1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В отсутствие конкуренции по лоту или при отклонении тендерных заявок конкурентов по лоту победителем тендера признается потенциальный поставщик, чья тендерная заявка признана тендерной комиссией единственной соответствующей условиям объявления и требованиям Правил.</w:t>
      </w:r>
    </w:p>
    <w:p w:rsidR="00B93563" w:rsidRDefault="00B93563" w:rsidP="00D540C0">
      <w:pPr>
        <w:pStyle w:val="a3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color w:val="000000"/>
          <w:spacing w:val="1"/>
        </w:rPr>
      </w:pPr>
    </w:p>
    <w:p w:rsidR="001017E4" w:rsidRPr="00D540C0" w:rsidRDefault="00D540C0" w:rsidP="00D540C0">
      <w:pPr>
        <w:shd w:val="clear" w:color="auto" w:fill="FFFFFF"/>
        <w:spacing w:after="0" w:line="240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D540C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9. </w:t>
      </w:r>
      <w:r w:rsidR="00C650D0" w:rsidRPr="00D540C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Подведение итогов</w:t>
      </w:r>
    </w:p>
    <w:p w:rsidR="00C650D0" w:rsidRPr="00D540C0" w:rsidRDefault="00C650D0" w:rsidP="00D540C0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</w:pPr>
      <w:r w:rsidRPr="00D540C0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32.  Итоги тендера подводятся в течение десяти календарных дней со дня вскрытия конвертов с тендерными заявками, о чем составляется протокол</w:t>
      </w:r>
      <w:r w:rsidR="00D540C0" w:rsidRPr="00D540C0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.</w:t>
      </w:r>
    </w:p>
    <w:p w:rsidR="00D540C0" w:rsidRPr="00D540C0" w:rsidRDefault="00C3739A" w:rsidP="00C3739A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33. </w:t>
      </w:r>
      <w:r w:rsidR="00D540C0" w:rsidRPr="00D540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 результатам рассмотрения заявок тендерная комиссия:</w:t>
      </w:r>
    </w:p>
    <w:p w:rsidR="00D540C0" w:rsidRPr="00D540C0" w:rsidRDefault="00D540C0" w:rsidP="00D540C0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540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1) определяет потенциальных поставщиков, соответствующих квалификационным требованиям и требованиям документации;</w:t>
      </w:r>
    </w:p>
    <w:p w:rsidR="00D540C0" w:rsidRPr="00C3739A" w:rsidRDefault="00D540C0" w:rsidP="00D540C0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C373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2) определение победителя </w:t>
      </w:r>
      <w:r w:rsidR="00F806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тендера</w:t>
      </w:r>
      <w:r w:rsidRPr="00C373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D540C0" w:rsidRPr="00C3739A" w:rsidRDefault="00D540C0" w:rsidP="00D540C0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</w:pPr>
      <w:r w:rsidRPr="00C373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lastRenderedPageBreak/>
        <w:t xml:space="preserve">3) </w:t>
      </w:r>
      <w:r w:rsidR="00C3739A" w:rsidRPr="00C373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определяет потенциального поставщика по каждому лоту, </w:t>
      </w:r>
      <w:r w:rsidR="00C3739A" w:rsidRPr="00C3739A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предложение которого является вторым после предложения победителя;</w:t>
      </w:r>
    </w:p>
    <w:p w:rsidR="00C3739A" w:rsidRPr="00C3739A" w:rsidRDefault="00C3739A" w:rsidP="00D540C0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</w:pPr>
      <w:r w:rsidRPr="00C3739A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4) оформляет протокол итогов.</w:t>
      </w:r>
    </w:p>
    <w:p w:rsidR="00C650D0" w:rsidRPr="00D540C0" w:rsidRDefault="00DF7BBC" w:rsidP="00DF7BBC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>
        <w:rPr>
          <w:color w:val="000000"/>
          <w:spacing w:val="1"/>
        </w:rPr>
        <w:t>34</w:t>
      </w:r>
      <w:r w:rsidR="00C650D0" w:rsidRPr="00D540C0">
        <w:rPr>
          <w:color w:val="000000"/>
          <w:spacing w:val="1"/>
        </w:rPr>
        <w:t xml:space="preserve">. В течение трех календарных дней со дня подведения итогов тендера заказчик или организатор закупа уведомляют потенциальных поставщиков, принявших участие в тендере, о результатах тендера путем размещения протокола итогов на </w:t>
      </w:r>
      <w:proofErr w:type="spellStart"/>
      <w:r w:rsidR="00C650D0" w:rsidRPr="00D540C0">
        <w:rPr>
          <w:color w:val="000000"/>
          <w:spacing w:val="1"/>
        </w:rPr>
        <w:t>интернет-ресурсе</w:t>
      </w:r>
      <w:proofErr w:type="spellEnd"/>
      <w:r w:rsidR="00C650D0" w:rsidRPr="00D540C0">
        <w:rPr>
          <w:color w:val="000000"/>
          <w:spacing w:val="1"/>
        </w:rPr>
        <w:t xml:space="preserve"> заказчика или организатора закупа.</w:t>
      </w:r>
    </w:p>
    <w:p w:rsidR="00C650D0" w:rsidRPr="00D540C0" w:rsidRDefault="00DF7BBC" w:rsidP="00DF7BBC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>
        <w:rPr>
          <w:color w:val="000000"/>
          <w:spacing w:val="1"/>
        </w:rPr>
        <w:t>35</w:t>
      </w:r>
      <w:r w:rsidR="00C650D0" w:rsidRPr="00D540C0">
        <w:rPr>
          <w:color w:val="000000"/>
          <w:spacing w:val="1"/>
        </w:rPr>
        <w:t xml:space="preserve">. Протокол об итогах тендера размещается на </w:t>
      </w:r>
      <w:proofErr w:type="spellStart"/>
      <w:r w:rsidR="00C650D0" w:rsidRPr="00D540C0">
        <w:rPr>
          <w:color w:val="000000"/>
          <w:spacing w:val="1"/>
        </w:rPr>
        <w:t>интернет-ресурсе</w:t>
      </w:r>
      <w:proofErr w:type="spellEnd"/>
      <w:r w:rsidR="00C650D0" w:rsidRPr="00D540C0">
        <w:rPr>
          <w:color w:val="000000"/>
          <w:spacing w:val="1"/>
        </w:rPr>
        <w:t xml:space="preserve"> заказчика или организатора закупа.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(или) медицинских изделий победителя.</w:t>
      </w:r>
    </w:p>
    <w:p w:rsidR="001017E4" w:rsidRPr="00D540C0" w:rsidRDefault="001017E4" w:rsidP="00D540C0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1017E4" w:rsidRPr="00293E41" w:rsidRDefault="00293E41" w:rsidP="00293E41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293E41"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</w:rPr>
        <w:t xml:space="preserve">10. </w:t>
      </w:r>
      <w:r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</w:rPr>
        <w:t>У</w:t>
      </w:r>
      <w:r w:rsidRPr="00293E41"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</w:rPr>
        <w:t>словия внесения, форму, объем и способ гарантийного обеспечения договора закупа</w:t>
      </w:r>
    </w:p>
    <w:p w:rsidR="00293E41" w:rsidRDefault="00293E41" w:rsidP="00293E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</w:rPr>
      </w:pPr>
      <w:r>
        <w:rPr>
          <w:color w:val="000000"/>
          <w:spacing w:val="1"/>
        </w:rPr>
        <w:t>36</w:t>
      </w:r>
      <w:r w:rsidRPr="00293E41">
        <w:rPr>
          <w:color w:val="000000"/>
          <w:spacing w:val="1"/>
        </w:rPr>
        <w:t>. Гарантийное обеспечение составляет три процента от цены договора закупа и представляется в виде:</w:t>
      </w:r>
    </w:p>
    <w:p w:rsidR="00293E41" w:rsidRPr="00293E41" w:rsidRDefault="00293E41" w:rsidP="00293E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</w:rPr>
      </w:pPr>
      <w:r w:rsidRPr="00293E41">
        <w:rPr>
          <w:color w:val="000000"/>
          <w:spacing w:val="1"/>
        </w:rPr>
        <w:t>1) гарантийного взноса в виде денежных средств, размещаемых в обслуживающем банке заказчика</w:t>
      </w:r>
      <w:r>
        <w:rPr>
          <w:color w:val="000000"/>
          <w:spacing w:val="1"/>
        </w:rPr>
        <w:t xml:space="preserve"> </w:t>
      </w:r>
      <w:r w:rsidRPr="000769B6">
        <w:rPr>
          <w:color w:val="000000"/>
          <w:spacing w:val="1"/>
        </w:rPr>
        <w:t>(реквизиты</w:t>
      </w:r>
      <w:r w:rsidR="00980632" w:rsidRPr="000769B6">
        <w:rPr>
          <w:color w:val="000000"/>
          <w:spacing w:val="1"/>
        </w:rPr>
        <w:t xml:space="preserve"> заказчика</w:t>
      </w:r>
      <w:r w:rsidRPr="000769B6">
        <w:rPr>
          <w:color w:val="000000"/>
          <w:spacing w:val="1"/>
        </w:rPr>
        <w:t>);</w:t>
      </w:r>
    </w:p>
    <w:p w:rsidR="00293E41" w:rsidRPr="00293E41" w:rsidRDefault="00293E41" w:rsidP="00293E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</w:rPr>
      </w:pPr>
      <w:r w:rsidRPr="00293E41">
        <w:rPr>
          <w:color w:val="000000"/>
          <w:spacing w:val="1"/>
        </w:rPr>
        <w:t>2) банковской гарантии, выданной в соответствии с нормативными правовыми актами Национального Банка Республики Казахстан, по форме, утвержденной уполномоченным органом в области здравоохранения.</w:t>
      </w:r>
      <w:r w:rsidR="006452C3">
        <w:rPr>
          <w:color w:val="000000"/>
          <w:spacing w:val="1"/>
        </w:rPr>
        <w:t xml:space="preserve"> </w:t>
      </w:r>
      <w:r w:rsidR="00AA384B">
        <w:rPr>
          <w:b/>
          <w:color w:val="000000"/>
          <w:spacing w:val="1"/>
        </w:rPr>
        <w:t>Приложение 8</w:t>
      </w:r>
    </w:p>
    <w:p w:rsidR="00293E41" w:rsidRPr="00293E41" w:rsidRDefault="00C51FCE" w:rsidP="00293E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</w:rPr>
      </w:pPr>
      <w:r>
        <w:rPr>
          <w:color w:val="000000"/>
          <w:spacing w:val="1"/>
        </w:rPr>
        <w:t>Гарантийное обеспечение</w:t>
      </w:r>
      <w:r w:rsidR="009F28AE">
        <w:rPr>
          <w:color w:val="000000"/>
          <w:spacing w:val="1"/>
        </w:rPr>
        <w:t xml:space="preserve"> </w:t>
      </w:r>
      <w:r w:rsidR="00293E41" w:rsidRPr="00293E41">
        <w:rPr>
          <w:color w:val="000000"/>
          <w:spacing w:val="1"/>
        </w:rPr>
        <w:t xml:space="preserve">в виде гарантийного взноса денежных средств вносится потенциальным поставщиком на соответствующий </w:t>
      </w:r>
      <w:r w:rsidR="00293E41" w:rsidRPr="00DA09C4">
        <w:rPr>
          <w:color w:val="000000"/>
          <w:spacing w:val="1"/>
        </w:rPr>
        <w:t xml:space="preserve">счет </w:t>
      </w:r>
      <w:r w:rsidR="008F7679" w:rsidRPr="00DA09C4">
        <w:rPr>
          <w:b/>
          <w:color w:val="000000"/>
          <w:spacing w:val="1"/>
        </w:rPr>
        <w:t>ЗАКАЗЧИКА</w:t>
      </w:r>
      <w:r w:rsidR="00293E41" w:rsidRPr="00DA09C4">
        <w:rPr>
          <w:color w:val="000000"/>
          <w:spacing w:val="1"/>
        </w:rPr>
        <w:t>.</w:t>
      </w:r>
    </w:p>
    <w:p w:rsidR="00293E41" w:rsidRPr="00293E41" w:rsidRDefault="00293E41" w:rsidP="00293E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</w:rPr>
      </w:pPr>
      <w:r>
        <w:rPr>
          <w:color w:val="000000"/>
          <w:spacing w:val="1"/>
        </w:rPr>
        <w:t>37.</w:t>
      </w:r>
      <w:r w:rsidRPr="00293E41">
        <w:rPr>
          <w:color w:val="000000"/>
          <w:spacing w:val="1"/>
        </w:rPr>
        <w:t xml:space="preserve"> Гарантийное обеспечение не вносится, если цена договора закупа не превышает </w:t>
      </w:r>
      <w:proofErr w:type="spellStart"/>
      <w:r w:rsidRPr="00293E41">
        <w:rPr>
          <w:color w:val="000000"/>
          <w:spacing w:val="1"/>
        </w:rPr>
        <w:t>двухтысячекратного</w:t>
      </w:r>
      <w:proofErr w:type="spellEnd"/>
      <w:r w:rsidRPr="00293E41">
        <w:rPr>
          <w:color w:val="000000"/>
          <w:spacing w:val="1"/>
        </w:rPr>
        <w:t xml:space="preserve"> размера месячного расчетного показателя на соответствующий финансовый год.</w:t>
      </w:r>
    </w:p>
    <w:p w:rsidR="00293E41" w:rsidRPr="00293E41" w:rsidRDefault="000F4F2A" w:rsidP="000F4F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</w:rPr>
      </w:pPr>
      <w:r>
        <w:rPr>
          <w:color w:val="000000"/>
          <w:spacing w:val="1"/>
        </w:rPr>
        <w:t>38</w:t>
      </w:r>
      <w:r w:rsidR="00293E41" w:rsidRPr="00293E41">
        <w:rPr>
          <w:color w:val="000000"/>
          <w:spacing w:val="1"/>
        </w:rPr>
        <w:t>. Гарантийное обеспечение исполнения договора закупа вносится поставщиком не позднее десяти рабочих дней со дня его вступления в силу, если им не предусмотрено иное.</w:t>
      </w:r>
    </w:p>
    <w:p w:rsidR="00293E41" w:rsidRPr="00293E41" w:rsidRDefault="000F4F2A" w:rsidP="000F4F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</w:rPr>
      </w:pPr>
      <w:r>
        <w:rPr>
          <w:color w:val="000000"/>
          <w:spacing w:val="1"/>
        </w:rPr>
        <w:t>39</w:t>
      </w:r>
      <w:r w:rsidR="00293E41" w:rsidRPr="00293E41">
        <w:rPr>
          <w:color w:val="000000"/>
          <w:spacing w:val="1"/>
        </w:rPr>
        <w:t>. Гарантийное обеспечение исполнения договора закупа не возвращается заказчиком поставщику в случаях:</w:t>
      </w:r>
    </w:p>
    <w:p w:rsidR="00293E41" w:rsidRPr="00293E41" w:rsidRDefault="00293E41" w:rsidP="00E4741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</w:rPr>
      </w:pPr>
      <w:r w:rsidRPr="00293E41">
        <w:rPr>
          <w:color w:val="000000"/>
          <w:spacing w:val="1"/>
        </w:rPr>
        <w:t>1) расторжения договора закупа в связи с неисполнением или ненадлежащим исполнением поставщиком договорных обязательств;</w:t>
      </w:r>
    </w:p>
    <w:p w:rsidR="00293E41" w:rsidRPr="00293E41" w:rsidRDefault="00293E41" w:rsidP="00E4741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</w:rPr>
      </w:pPr>
      <w:r w:rsidRPr="00293E41">
        <w:rPr>
          <w:color w:val="000000"/>
          <w:spacing w:val="1"/>
        </w:rPr>
        <w:t>2) неисполнения или исполнения ненадлежащим образом своих обязательств по договору поставки (нарушение сроков поставки, поставка некачественных лекарственных средств, медицинских изделий и нарушение других условий договора);</w:t>
      </w:r>
    </w:p>
    <w:p w:rsidR="00293E41" w:rsidRPr="00293E41" w:rsidRDefault="00293E41" w:rsidP="00E4741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</w:rPr>
      </w:pPr>
      <w:r w:rsidRPr="00293E41">
        <w:rPr>
          <w:color w:val="000000"/>
          <w:spacing w:val="1"/>
        </w:rPr>
        <w:t>3) неуплаты штрафных санкций за неисполнение или ненадлежащее исполнение, предусмотренных договором закупа.</w:t>
      </w:r>
    </w:p>
    <w:p w:rsidR="00927026" w:rsidRDefault="00927026" w:rsidP="007C0D41">
      <w:pPr>
        <w:shd w:val="clear" w:color="auto" w:fill="FFFFFF"/>
        <w:spacing w:after="0" w:line="240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</w:p>
    <w:p w:rsidR="001017E4" w:rsidRPr="00120232" w:rsidRDefault="007C0D41" w:rsidP="007C0D41">
      <w:pPr>
        <w:shd w:val="clear" w:color="auto" w:fill="FFFFFF"/>
        <w:spacing w:after="0" w:line="240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12023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11. Требование к языкам</w:t>
      </w:r>
    </w:p>
    <w:p w:rsidR="00645BF4" w:rsidRDefault="00120232" w:rsidP="00E05ACE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40. Заявка</w:t>
      </w:r>
      <w:r w:rsidR="007C0D41" w:rsidRPr="007C0D41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, подготовленная потенциальным поставщиком, а также вся корреспонденция и документы касательно заявки составляются и представляются на языке в соответствии с законодательством Республики Казахстан. </w:t>
      </w:r>
    </w:p>
    <w:p w:rsidR="001017E4" w:rsidRPr="00DA09C4" w:rsidRDefault="007C0D41" w:rsidP="00DA09C4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</w:pPr>
      <w:r w:rsidRPr="007C0D41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Сопроводительная документация и печатная литература, предоставляемые потенциальным поставщиком, могут быть составлены на другом языке при условии, что к ним будет прилагаться точный, нотариально засвидетельствованный перевод соответствующих разделов на языке заявки, и в этом случае, в целях интерпретации заявки, преимущество будут иметь документы, составленные на государственном или русском языке</w:t>
      </w:r>
      <w:r w:rsidR="00645BF4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.</w:t>
      </w:r>
    </w:p>
    <w:p w:rsidR="001017E4" w:rsidRPr="00E05ACE" w:rsidRDefault="001017E4" w:rsidP="00E05ACE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1017E4" w:rsidRDefault="001017E4" w:rsidP="00DA09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9A138E" w:rsidRPr="00BE32FA" w:rsidRDefault="009A138E" w:rsidP="00F56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38E" w:rsidRPr="00BE32FA" w:rsidRDefault="009A138E" w:rsidP="00F56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9A138E" w:rsidRPr="00BE32FA" w:rsidSect="007109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1990" w:rsidRPr="00BE32FA" w:rsidRDefault="00A71990" w:rsidP="002F6282">
      <w:pPr>
        <w:shd w:val="clear" w:color="auto" w:fill="FFFFFF"/>
        <w:spacing w:after="360" w:line="190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A71990" w:rsidRPr="00BE32FA" w:rsidSect="001E3381">
      <w:pgSz w:w="16838" w:h="11906" w:orient="landscape"/>
      <w:pgMar w:top="1701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40D54"/>
    <w:multiLevelType w:val="hybridMultilevel"/>
    <w:tmpl w:val="135E44FE"/>
    <w:lvl w:ilvl="0" w:tplc="EF2869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4FC"/>
    <w:rsid w:val="00025F4E"/>
    <w:rsid w:val="0004475D"/>
    <w:rsid w:val="00053FD9"/>
    <w:rsid w:val="00070122"/>
    <w:rsid w:val="000769B6"/>
    <w:rsid w:val="000B1788"/>
    <w:rsid w:val="000C128A"/>
    <w:rsid w:val="000E6F69"/>
    <w:rsid w:val="000F4F2A"/>
    <w:rsid w:val="001017E4"/>
    <w:rsid w:val="00101CE9"/>
    <w:rsid w:val="001103D6"/>
    <w:rsid w:val="00120232"/>
    <w:rsid w:val="00160112"/>
    <w:rsid w:val="001874AD"/>
    <w:rsid w:val="00196025"/>
    <w:rsid w:val="001A2E3C"/>
    <w:rsid w:val="001A42E2"/>
    <w:rsid w:val="001B342F"/>
    <w:rsid w:val="001E2F1C"/>
    <w:rsid w:val="001E3381"/>
    <w:rsid w:val="001F55B8"/>
    <w:rsid w:val="00236848"/>
    <w:rsid w:val="002413B1"/>
    <w:rsid w:val="00247AF6"/>
    <w:rsid w:val="002636C2"/>
    <w:rsid w:val="00272BE2"/>
    <w:rsid w:val="002817BE"/>
    <w:rsid w:val="00287BF7"/>
    <w:rsid w:val="00293E41"/>
    <w:rsid w:val="002B2C8B"/>
    <w:rsid w:val="002B57BA"/>
    <w:rsid w:val="002E1328"/>
    <w:rsid w:val="002F0CD4"/>
    <w:rsid w:val="002F6282"/>
    <w:rsid w:val="00356E8C"/>
    <w:rsid w:val="00362CDD"/>
    <w:rsid w:val="003720CF"/>
    <w:rsid w:val="003A4B52"/>
    <w:rsid w:val="003D2ACC"/>
    <w:rsid w:val="003D4EF3"/>
    <w:rsid w:val="003D6F08"/>
    <w:rsid w:val="003E0CA6"/>
    <w:rsid w:val="00422900"/>
    <w:rsid w:val="004257E8"/>
    <w:rsid w:val="004343EF"/>
    <w:rsid w:val="00466527"/>
    <w:rsid w:val="00472DAE"/>
    <w:rsid w:val="004C5B96"/>
    <w:rsid w:val="004D28B8"/>
    <w:rsid w:val="004D54FE"/>
    <w:rsid w:val="005160B5"/>
    <w:rsid w:val="00524551"/>
    <w:rsid w:val="00531C21"/>
    <w:rsid w:val="00541539"/>
    <w:rsid w:val="005A047F"/>
    <w:rsid w:val="005A38BF"/>
    <w:rsid w:val="005B1934"/>
    <w:rsid w:val="005F0FFC"/>
    <w:rsid w:val="00601B52"/>
    <w:rsid w:val="00614533"/>
    <w:rsid w:val="00622C41"/>
    <w:rsid w:val="00634ABB"/>
    <w:rsid w:val="00637537"/>
    <w:rsid w:val="00640C82"/>
    <w:rsid w:val="0064177D"/>
    <w:rsid w:val="006452C3"/>
    <w:rsid w:val="00645BF4"/>
    <w:rsid w:val="0065711A"/>
    <w:rsid w:val="00680768"/>
    <w:rsid w:val="006857DF"/>
    <w:rsid w:val="00693C0B"/>
    <w:rsid w:val="00697033"/>
    <w:rsid w:val="006B2EA9"/>
    <w:rsid w:val="006C3DA4"/>
    <w:rsid w:val="006E5884"/>
    <w:rsid w:val="00710958"/>
    <w:rsid w:val="007136F7"/>
    <w:rsid w:val="00740640"/>
    <w:rsid w:val="00747156"/>
    <w:rsid w:val="00764D58"/>
    <w:rsid w:val="00773D78"/>
    <w:rsid w:val="007850EE"/>
    <w:rsid w:val="007B6978"/>
    <w:rsid w:val="007C0D41"/>
    <w:rsid w:val="007C7174"/>
    <w:rsid w:val="008410D4"/>
    <w:rsid w:val="008607E3"/>
    <w:rsid w:val="008B7C02"/>
    <w:rsid w:val="008C71EC"/>
    <w:rsid w:val="008F7679"/>
    <w:rsid w:val="00914EA1"/>
    <w:rsid w:val="00927026"/>
    <w:rsid w:val="00980632"/>
    <w:rsid w:val="009A138E"/>
    <w:rsid w:val="009A4667"/>
    <w:rsid w:val="009F0AD4"/>
    <w:rsid w:val="009F28AE"/>
    <w:rsid w:val="00A30263"/>
    <w:rsid w:val="00A571D4"/>
    <w:rsid w:val="00A636F9"/>
    <w:rsid w:val="00A71990"/>
    <w:rsid w:val="00A7531D"/>
    <w:rsid w:val="00A866A1"/>
    <w:rsid w:val="00AA384B"/>
    <w:rsid w:val="00AB7A0F"/>
    <w:rsid w:val="00AD6176"/>
    <w:rsid w:val="00AF7F40"/>
    <w:rsid w:val="00B0631C"/>
    <w:rsid w:val="00B104F6"/>
    <w:rsid w:val="00B540D8"/>
    <w:rsid w:val="00B603CE"/>
    <w:rsid w:val="00B71FBA"/>
    <w:rsid w:val="00B77635"/>
    <w:rsid w:val="00B9175B"/>
    <w:rsid w:val="00B93563"/>
    <w:rsid w:val="00BD7C8E"/>
    <w:rsid w:val="00BE32FA"/>
    <w:rsid w:val="00BF12C2"/>
    <w:rsid w:val="00BF492F"/>
    <w:rsid w:val="00BF4D11"/>
    <w:rsid w:val="00C17099"/>
    <w:rsid w:val="00C354FC"/>
    <w:rsid w:val="00C3739A"/>
    <w:rsid w:val="00C451EB"/>
    <w:rsid w:val="00C51FCE"/>
    <w:rsid w:val="00C650D0"/>
    <w:rsid w:val="00CA50BF"/>
    <w:rsid w:val="00CD6AA7"/>
    <w:rsid w:val="00CE74B4"/>
    <w:rsid w:val="00CF1DA8"/>
    <w:rsid w:val="00D22ED1"/>
    <w:rsid w:val="00D43A07"/>
    <w:rsid w:val="00D540C0"/>
    <w:rsid w:val="00D838F1"/>
    <w:rsid w:val="00DA09C4"/>
    <w:rsid w:val="00DD6576"/>
    <w:rsid w:val="00DF41A1"/>
    <w:rsid w:val="00DF7BBC"/>
    <w:rsid w:val="00E02FB8"/>
    <w:rsid w:val="00E0474C"/>
    <w:rsid w:val="00E05ACE"/>
    <w:rsid w:val="00E21662"/>
    <w:rsid w:val="00E47410"/>
    <w:rsid w:val="00E53FE3"/>
    <w:rsid w:val="00E55344"/>
    <w:rsid w:val="00E67007"/>
    <w:rsid w:val="00E85062"/>
    <w:rsid w:val="00E96F86"/>
    <w:rsid w:val="00EB1B28"/>
    <w:rsid w:val="00ED42EE"/>
    <w:rsid w:val="00ED782C"/>
    <w:rsid w:val="00EE1CC1"/>
    <w:rsid w:val="00EE7765"/>
    <w:rsid w:val="00EF138C"/>
    <w:rsid w:val="00EF53B1"/>
    <w:rsid w:val="00F15715"/>
    <w:rsid w:val="00F317BB"/>
    <w:rsid w:val="00F56461"/>
    <w:rsid w:val="00F8061A"/>
    <w:rsid w:val="00F812F5"/>
    <w:rsid w:val="00FA0FE5"/>
    <w:rsid w:val="00FB5CE3"/>
    <w:rsid w:val="00FC3146"/>
    <w:rsid w:val="00FE4962"/>
    <w:rsid w:val="00FF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958"/>
  </w:style>
  <w:style w:type="paragraph" w:styleId="3">
    <w:name w:val="heading 3"/>
    <w:basedOn w:val="a"/>
    <w:link w:val="30"/>
    <w:uiPriority w:val="9"/>
    <w:qFormat/>
    <w:rsid w:val="009A13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5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e">
    <w:name w:val="note"/>
    <w:basedOn w:val="a0"/>
    <w:rsid w:val="00C354FC"/>
  </w:style>
  <w:style w:type="character" w:styleId="a4">
    <w:name w:val="Hyperlink"/>
    <w:basedOn w:val="a0"/>
    <w:uiPriority w:val="99"/>
    <w:semiHidden/>
    <w:unhideWhenUsed/>
    <w:rsid w:val="00C354F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A13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5">
    <w:name w:val="Table Grid"/>
    <w:basedOn w:val="a1"/>
    <w:uiPriority w:val="59"/>
    <w:rsid w:val="00E02F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53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3FE3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D28B8"/>
    <w:pPr>
      <w:spacing w:after="8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958"/>
  </w:style>
  <w:style w:type="paragraph" w:styleId="3">
    <w:name w:val="heading 3"/>
    <w:basedOn w:val="a"/>
    <w:link w:val="30"/>
    <w:uiPriority w:val="9"/>
    <w:qFormat/>
    <w:rsid w:val="009A13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5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e">
    <w:name w:val="note"/>
    <w:basedOn w:val="a0"/>
    <w:rsid w:val="00C354FC"/>
  </w:style>
  <w:style w:type="character" w:styleId="a4">
    <w:name w:val="Hyperlink"/>
    <w:basedOn w:val="a0"/>
    <w:uiPriority w:val="99"/>
    <w:semiHidden/>
    <w:unhideWhenUsed/>
    <w:rsid w:val="00C354F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A13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5">
    <w:name w:val="Table Grid"/>
    <w:basedOn w:val="a1"/>
    <w:uiPriority w:val="59"/>
    <w:rsid w:val="00E02F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53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3FE3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D28B8"/>
    <w:pPr>
      <w:spacing w:after="8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1400000202" TargetMode="External"/><Relationship Id="rId3" Type="http://schemas.openxmlformats.org/officeDocument/2006/relationships/styles" Target="styles.xml"/><Relationship Id="rId7" Type="http://schemas.openxmlformats.org/officeDocument/2006/relationships/hyperlink" Target="https://adilet.zan.kz/rus/docs/K200000036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adilet.zan.kz/rus/docs/Z14000002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2B90F8-3CF4-4B3E-9E84-279DE345A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13</Pages>
  <Words>5304</Words>
  <Characters>30233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Webinar</dc:creator>
  <cp:lastModifiedBy>Пользователь</cp:lastModifiedBy>
  <cp:revision>41</cp:revision>
  <cp:lastPrinted>2022-01-20T09:50:00Z</cp:lastPrinted>
  <dcterms:created xsi:type="dcterms:W3CDTF">2021-07-13T08:19:00Z</dcterms:created>
  <dcterms:modified xsi:type="dcterms:W3CDTF">2022-01-20T09:57:00Z</dcterms:modified>
</cp:coreProperties>
</file>