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B1" w:rsidRPr="00754708" w:rsidRDefault="000640B1" w:rsidP="000640B1">
      <w:pPr>
        <w:shd w:val="clear" w:color="auto" w:fill="F8F8F8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bookmarkStart w:id="0" w:name="_GoBack"/>
      <w:bookmarkEnd w:id="0"/>
      <w:r w:rsidRPr="00754708">
        <w:rPr>
          <w:rFonts w:ascii="Times New Roman" w:eastAsia="Times New Roman" w:hAnsi="Times New Roman" w:cs="Times New Roman"/>
          <w:color w:val="666666"/>
          <w:lang w:eastAsia="ru-RU"/>
        </w:rPr>
        <w:t> </w:t>
      </w:r>
      <w:r w:rsidR="00E97769" w:rsidRPr="00754708">
        <w:rPr>
          <w:rFonts w:ascii="Times New Roman" w:eastAsia="Times New Roman" w:hAnsi="Times New Roman" w:cs="Times New Roman"/>
          <w:color w:val="666666"/>
          <w:lang w:eastAsia="ru-RU"/>
        </w:rPr>
        <w:t>Приложение  ТС (Технические характеристики)</w:t>
      </w:r>
    </w:p>
    <w:tbl>
      <w:tblPr>
        <w:tblW w:w="144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"/>
        <w:gridCol w:w="4308"/>
        <w:gridCol w:w="7513"/>
        <w:gridCol w:w="2268"/>
      </w:tblGrid>
      <w:tr w:rsidR="005E4C13" w:rsidRPr="00754708" w:rsidTr="005E4C13">
        <w:trPr>
          <w:trHeight w:val="636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Pr="00754708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708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  <w:r w:rsidR="00AE45C3" w:rsidRPr="007547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AE45C3" w:rsidRPr="00754708">
              <w:rPr>
                <w:rFonts w:ascii="Times New Roman" w:hAnsi="Times New Roman" w:cs="Times New Roman"/>
                <w:bCs/>
                <w:color w:val="000000"/>
              </w:rPr>
              <w:t>Лота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Pr="00754708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708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Pr="00754708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708">
              <w:rPr>
                <w:rFonts w:ascii="Times New Roman" w:hAnsi="Times New Roman" w:cs="Times New Roman"/>
                <w:b/>
                <w:bCs/>
                <w:color w:val="000000"/>
              </w:rPr>
              <w:t>Технические характеристики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Pr="00754708" w:rsidRDefault="005E4C13" w:rsidP="00067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708">
              <w:rPr>
                <w:rFonts w:ascii="Times New Roman" w:hAnsi="Times New Roman" w:cs="Times New Roman"/>
                <w:b/>
                <w:bCs/>
                <w:color w:val="000000"/>
              </w:rPr>
              <w:t>Ед.изм.</w:t>
            </w:r>
          </w:p>
        </w:tc>
      </w:tr>
      <w:tr w:rsidR="00AE45C3" w:rsidRPr="00754708" w:rsidTr="00AE45C3">
        <w:trPr>
          <w:trHeight w:val="1024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E45C3" w:rsidRPr="00754708" w:rsidRDefault="00AE45C3" w:rsidP="001A5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70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36044" w:rsidRPr="00754708" w:rsidRDefault="00A36044" w:rsidP="00A36044">
            <w:pPr>
              <w:rPr>
                <w:rFonts w:ascii="Times New Roman" w:hAnsi="Times New Roman" w:cs="Times New Roman"/>
              </w:rPr>
            </w:pPr>
            <w:r w:rsidRPr="00754708">
              <w:rPr>
                <w:rFonts w:ascii="Times New Roman" w:hAnsi="Times New Roman" w:cs="Times New Roman"/>
              </w:rPr>
              <w:t>Тест полоски для мочевого анализатора BM URI 500</w:t>
            </w:r>
          </w:p>
          <w:p w:rsidR="00AE45C3" w:rsidRPr="00754708" w:rsidRDefault="00A36044" w:rsidP="00A36044">
            <w:pPr>
              <w:rPr>
                <w:rFonts w:ascii="Times New Roman" w:hAnsi="Times New Roman" w:cs="Times New Roman"/>
              </w:rPr>
            </w:pPr>
            <w:r w:rsidRPr="00754708">
              <w:rPr>
                <w:rFonts w:ascii="Times New Roman" w:hAnsi="Times New Roman" w:cs="Times New Roman"/>
              </w:rPr>
              <w:t>BM URI 11 (pH, Nit, SG, Blo, Glu, Bil, Urob, Ket, Leu, Prot, VC) по 11 параметрам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36044" w:rsidRPr="00754708" w:rsidRDefault="00A36044" w:rsidP="00A36044">
            <w:pPr>
              <w:rPr>
                <w:rFonts w:ascii="Times New Roman" w:hAnsi="Times New Roman" w:cs="Times New Roman"/>
              </w:rPr>
            </w:pPr>
            <w:r w:rsidRPr="00754708">
              <w:rPr>
                <w:rFonts w:ascii="Times New Roman" w:hAnsi="Times New Roman" w:cs="Times New Roman"/>
              </w:rPr>
              <w:t xml:space="preserve">Мочевые тест полоски для мочевого анализатора BM URI 500 состоят из пластиковой полоски, прикрепленной к реагентной бумаге, и калибровочной ленты. Состав: Глюкоза, Оксидаза глюкозы 800 МЕ, пероксидаза 200 МЕ, 4-аминоантитиририн 2,0 мг, Билирубин2, 4- дихлорбензол диазоний 14,3 мг, Кетоны Нитропруссид натрия 30, 0 мг. Удельный вес Бромтимол синий 0,4 мг, Кровь Гидроперекись кумола 35,2 мг; 3′3; 5′5 тетраметилбензидин 15,0 мг, рН Бромксиленоловый синий 3,3 мг; бромкрезоловый зеленый 0.2 мг; Белок Тетрабромфеноловый синий 0,36 мг; Уробилиноген Соль быстрого синего 1,2 мг; Нитриты Сульфаниламид 0,65 мг; N-этилендиаммоний дигидрохлорида 0,45 мг; Лейкоциты индоксильный эфир 1,4 мг; соль диазония 0,7 мг; Аскорбиновая кислота 2,6 – дихлор-фенол-индофенол 0,5 мг. Диапазон чувствительности: Билирубин 8,6-17 мкмоль/л. Удельная плотность 1000-1030, Кровь 5-15 эритроцитов на мкл, рН 4,5-9,0, Белок 0,1-0,3 г/л альбумина, Уробилиноген 17-33 мкмоль/л, Нитриты 18-33 мкмоль/л, Лейкоциты 15-40 клеток/мкл гранулоцитов, Кетоны 0,5-1,0 ммоль/л ацетоуксусной кислоты, Глюкоза 2,2-2,8 ммоль/л, Аскорбиновая кислота 0,6-0,85 ммоль/л.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E45C3" w:rsidRPr="00754708" w:rsidRDefault="00AE45C3" w:rsidP="001A5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708"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</w:tr>
      <w:tr w:rsidR="00AE45C3" w:rsidRPr="00754708" w:rsidTr="00AE45C3">
        <w:trPr>
          <w:trHeight w:val="982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E45C3" w:rsidRPr="00754708" w:rsidRDefault="00A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70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36044" w:rsidRPr="00754708" w:rsidRDefault="00A36044" w:rsidP="00A36044">
            <w:pPr>
              <w:rPr>
                <w:rFonts w:ascii="Times New Roman" w:hAnsi="Times New Roman" w:cs="Times New Roman"/>
              </w:rPr>
            </w:pPr>
            <w:r w:rsidRPr="00754708">
              <w:rPr>
                <w:rFonts w:ascii="Times New Roman" w:hAnsi="Times New Roman" w:cs="Times New Roman"/>
              </w:rPr>
              <w:t>Контроль по 11 параметрам для  BM URI 500</w:t>
            </w:r>
          </w:p>
          <w:p w:rsidR="00AE45C3" w:rsidRPr="00754708" w:rsidRDefault="00A36044" w:rsidP="00A36044">
            <w:pPr>
              <w:rPr>
                <w:rFonts w:ascii="Times New Roman" w:hAnsi="Times New Roman" w:cs="Times New Roman"/>
                <w:lang w:val="en-US"/>
              </w:rPr>
            </w:pPr>
            <w:r w:rsidRPr="00754708">
              <w:rPr>
                <w:rFonts w:ascii="Times New Roman" w:hAnsi="Times New Roman" w:cs="Times New Roman"/>
                <w:lang w:val="en-US"/>
              </w:rPr>
              <w:t>BM URI 11Q (Control for 11 parameters strips)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36044" w:rsidRPr="00754708" w:rsidRDefault="00A36044" w:rsidP="00A36044">
            <w:pPr>
              <w:rPr>
                <w:rFonts w:ascii="Times New Roman" w:hAnsi="Times New Roman" w:cs="Times New Roman"/>
              </w:rPr>
            </w:pPr>
            <w:r w:rsidRPr="00754708">
              <w:rPr>
                <w:rFonts w:ascii="Times New Roman" w:hAnsi="Times New Roman" w:cs="Times New Roman"/>
              </w:rPr>
              <w:t>Контроль жидкий по 11 параметрам для мочевого анализатора BM URI 500. BM URI 11Q является контрольным материалом с определенными аналитами:</w:t>
            </w:r>
          </w:p>
          <w:p w:rsidR="00A36044" w:rsidRPr="00754708" w:rsidRDefault="00A36044" w:rsidP="00A36044">
            <w:pPr>
              <w:rPr>
                <w:rFonts w:ascii="Times New Roman" w:hAnsi="Times New Roman" w:cs="Times New Roman"/>
              </w:rPr>
            </w:pPr>
            <w:r w:rsidRPr="00754708">
              <w:rPr>
                <w:rFonts w:ascii="Times New Roman" w:hAnsi="Times New Roman" w:cs="Times New Roman"/>
              </w:rPr>
              <w:t>-1х8 мл уровень 1 (нормально значения)</w:t>
            </w:r>
          </w:p>
          <w:p w:rsidR="00A36044" w:rsidRPr="00754708" w:rsidRDefault="00A36044" w:rsidP="00A36044">
            <w:pPr>
              <w:rPr>
                <w:rFonts w:ascii="Times New Roman" w:hAnsi="Times New Roman" w:cs="Times New Roman"/>
              </w:rPr>
            </w:pPr>
            <w:r w:rsidRPr="00754708">
              <w:rPr>
                <w:rFonts w:ascii="Times New Roman" w:hAnsi="Times New Roman" w:cs="Times New Roman"/>
              </w:rPr>
              <w:t>-1х8 мл уровень 2 (патологического значения)</w:t>
            </w:r>
          </w:p>
          <w:p w:rsidR="00A36044" w:rsidRPr="00754708" w:rsidRDefault="00A36044" w:rsidP="00A36044">
            <w:pPr>
              <w:rPr>
                <w:rFonts w:ascii="Times New Roman" w:hAnsi="Times New Roman" w:cs="Times New Roman"/>
              </w:rPr>
            </w:pPr>
            <w:r w:rsidRPr="00754708">
              <w:rPr>
                <w:rFonts w:ascii="Times New Roman" w:hAnsi="Times New Roman" w:cs="Times New Roman"/>
              </w:rPr>
              <w:t>-уровень 3 (для определения уровня аскорбиновой кислоты)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E45C3" w:rsidRPr="00754708" w:rsidRDefault="00A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708"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</w:tr>
      <w:tr w:rsidR="00AE45C3" w:rsidRPr="00754708" w:rsidTr="00AE45C3">
        <w:trPr>
          <w:trHeight w:val="96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E45C3" w:rsidRPr="00754708" w:rsidRDefault="00A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70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E45C3" w:rsidRPr="00754708" w:rsidRDefault="00AE45C3" w:rsidP="00F10C97">
            <w:pPr>
              <w:rPr>
                <w:rFonts w:ascii="Times New Roman" w:hAnsi="Times New Roman" w:cs="Times New Roman"/>
              </w:rPr>
            </w:pPr>
            <w:r w:rsidRPr="00754708">
              <w:rPr>
                <w:rFonts w:ascii="Times New Roman" w:hAnsi="Times New Roman" w:cs="Times New Roman"/>
              </w:rPr>
              <w:t>Вакумная пробирка для определения СОЭ (1000 шт/уп)</w:t>
            </w:r>
            <w:r w:rsidR="00F00591">
              <w:t xml:space="preserve">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36044" w:rsidRPr="00754708" w:rsidRDefault="00F0490E" w:rsidP="00A82073">
            <w:pPr>
              <w:rPr>
                <w:rFonts w:ascii="Times New Roman" w:hAnsi="Times New Roman" w:cs="Times New Roman"/>
              </w:rPr>
            </w:pPr>
            <w:r w:rsidRPr="00F0490E">
              <w:rPr>
                <w:rFonts w:ascii="Times New Roman" w:hAnsi="Times New Roman" w:cs="Times New Roman"/>
              </w:rPr>
              <w:t xml:space="preserve">Вакуумная пробирка для определения СОЭ предназначена для автоматического определения скорости оседания эритроцитов в цельной крови на автоматическом анализаторе скорости оседания эритроцитов ESR-30  </w:t>
            </w:r>
            <w:r w:rsidRPr="00F0490E">
              <w:rPr>
                <w:rFonts w:ascii="Times New Roman" w:hAnsi="Times New Roman" w:cs="Times New Roman"/>
              </w:rPr>
              <w:lastRenderedPageBreak/>
              <w:t>(закрытая система). Используемый в пробирке антикоагулянт: цитрат натрия 3,2%. Материал изготовления: стекло. Размеры пробирок: 8*120 мм/1,28 мм. Состав набора вакуумных пробирок для определения СОЭ: Вакуумная пробирка 1000 шт; IC карта 1 шт на 5000 пробирок; инструкция пользователя 1 шт. Срок хранения 24 месяца. Температура хранения: 4-25 °C. Примечание: IC-карта на 5000 пробирок используется для контроля качества и идентификации пробирок при занесении информации о них в память анализатора ESR-30 перед использованием.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E45C3" w:rsidRPr="00754708" w:rsidRDefault="00A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708">
              <w:rPr>
                <w:rFonts w:ascii="Times New Roman" w:hAnsi="Times New Roman" w:cs="Times New Roman"/>
                <w:color w:val="000000"/>
              </w:rPr>
              <w:lastRenderedPageBreak/>
              <w:t>уп</w:t>
            </w:r>
          </w:p>
        </w:tc>
      </w:tr>
    </w:tbl>
    <w:p w:rsidR="00946640" w:rsidRPr="00754708" w:rsidRDefault="00946640" w:rsidP="000640B1">
      <w:pPr>
        <w:shd w:val="clear" w:color="auto" w:fill="F8F8F8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</w:p>
    <w:p w:rsidR="0058042B" w:rsidRPr="00754708" w:rsidRDefault="0058042B" w:rsidP="00B1459C">
      <w:pPr>
        <w:shd w:val="clear" w:color="auto" w:fill="F8F8F8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</w:p>
    <w:sectPr w:rsidR="0058042B" w:rsidRPr="00754708" w:rsidSect="000640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15F6C"/>
    <w:multiLevelType w:val="multilevel"/>
    <w:tmpl w:val="DAF6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DA"/>
    <w:rsid w:val="000640B1"/>
    <w:rsid w:val="00164442"/>
    <w:rsid w:val="0037434A"/>
    <w:rsid w:val="00392901"/>
    <w:rsid w:val="0058042B"/>
    <w:rsid w:val="005852D6"/>
    <w:rsid w:val="005C7F46"/>
    <w:rsid w:val="005E48D0"/>
    <w:rsid w:val="005E4C13"/>
    <w:rsid w:val="0060134C"/>
    <w:rsid w:val="006210E4"/>
    <w:rsid w:val="006C0EF4"/>
    <w:rsid w:val="00711191"/>
    <w:rsid w:val="00754708"/>
    <w:rsid w:val="007A30A3"/>
    <w:rsid w:val="00821E17"/>
    <w:rsid w:val="008B03B6"/>
    <w:rsid w:val="00946640"/>
    <w:rsid w:val="009B1C4E"/>
    <w:rsid w:val="00A36044"/>
    <w:rsid w:val="00A40862"/>
    <w:rsid w:val="00AE45C3"/>
    <w:rsid w:val="00B1459C"/>
    <w:rsid w:val="00B36CDA"/>
    <w:rsid w:val="00C25112"/>
    <w:rsid w:val="00E711D6"/>
    <w:rsid w:val="00E97769"/>
    <w:rsid w:val="00F00591"/>
    <w:rsid w:val="00F0490E"/>
    <w:rsid w:val="00F1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 выдача</dc:creator>
  <cp:lastModifiedBy>Пользователь</cp:lastModifiedBy>
  <cp:revision>2</cp:revision>
  <cp:lastPrinted>2023-12-14T07:55:00Z</cp:lastPrinted>
  <dcterms:created xsi:type="dcterms:W3CDTF">2023-12-15T06:52:00Z</dcterms:created>
  <dcterms:modified xsi:type="dcterms:W3CDTF">2023-12-15T06:52:00Z</dcterms:modified>
</cp:coreProperties>
</file>