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D8346" w14:textId="5A4B8935" w:rsidR="00A32AD3"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Утверждаю</w:t>
      </w:r>
    </w:p>
    <w:p w14:paraId="3910F01F" w14:textId="77777777" w:rsidR="00557705"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 xml:space="preserve">Директор ГКП на ПХВ «Городская </w:t>
      </w:r>
    </w:p>
    <w:p w14:paraId="1EDB9321" w14:textId="6E0A594D" w:rsidR="00557705"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поликлиника №</w:t>
      </w:r>
      <w:r w:rsidR="00414413">
        <w:rPr>
          <w:rFonts w:ascii="Times New Roman" w:hAnsi="Times New Roman" w:cs="Times New Roman"/>
          <w:b/>
          <w:bCs/>
          <w:sz w:val="24"/>
          <w:szCs w:val="24"/>
        </w:rPr>
        <w:t>2</w:t>
      </w:r>
      <w:r w:rsidRPr="003D3A59">
        <w:rPr>
          <w:rFonts w:ascii="Times New Roman" w:hAnsi="Times New Roman" w:cs="Times New Roman"/>
          <w:b/>
          <w:bCs/>
          <w:sz w:val="24"/>
          <w:szCs w:val="24"/>
        </w:rPr>
        <w:t xml:space="preserve">» </w:t>
      </w:r>
      <w:proofErr w:type="spellStart"/>
      <w:r w:rsidRPr="003D3A59">
        <w:rPr>
          <w:rFonts w:ascii="Times New Roman" w:hAnsi="Times New Roman" w:cs="Times New Roman"/>
          <w:b/>
          <w:bCs/>
          <w:sz w:val="24"/>
          <w:szCs w:val="24"/>
        </w:rPr>
        <w:t>акимата</w:t>
      </w:r>
      <w:proofErr w:type="spellEnd"/>
      <w:r w:rsidRPr="003D3A59">
        <w:rPr>
          <w:rFonts w:ascii="Times New Roman" w:hAnsi="Times New Roman" w:cs="Times New Roman"/>
          <w:b/>
          <w:bCs/>
          <w:sz w:val="24"/>
          <w:szCs w:val="24"/>
        </w:rPr>
        <w:t xml:space="preserve"> </w:t>
      </w:r>
    </w:p>
    <w:p w14:paraId="7AC70366" w14:textId="3FB34513" w:rsidR="00557705" w:rsidRPr="003D3A59" w:rsidRDefault="00557705" w:rsidP="00020DC2">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 xml:space="preserve">города </w:t>
      </w:r>
      <w:r w:rsidR="00152E5A">
        <w:rPr>
          <w:rFonts w:ascii="Times New Roman" w:hAnsi="Times New Roman" w:cs="Times New Roman"/>
          <w:b/>
          <w:bCs/>
          <w:sz w:val="24"/>
          <w:szCs w:val="24"/>
        </w:rPr>
        <w:t>Астана</w:t>
      </w:r>
      <w:r w:rsidRPr="003D3A59">
        <w:rPr>
          <w:rFonts w:ascii="Times New Roman" w:hAnsi="Times New Roman" w:cs="Times New Roman"/>
          <w:b/>
          <w:bCs/>
          <w:sz w:val="24"/>
          <w:szCs w:val="24"/>
        </w:rPr>
        <w:t xml:space="preserve"> </w:t>
      </w:r>
    </w:p>
    <w:p w14:paraId="365348EA" w14:textId="0696C6F6" w:rsidR="00557705" w:rsidRPr="003D3A59" w:rsidRDefault="00557705" w:rsidP="00020DC2">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 xml:space="preserve">_____________ </w:t>
      </w:r>
      <w:proofErr w:type="spellStart"/>
      <w:r w:rsidR="00414413">
        <w:rPr>
          <w:rFonts w:ascii="Times New Roman" w:hAnsi="Times New Roman" w:cs="Times New Roman"/>
          <w:b/>
          <w:bCs/>
          <w:sz w:val="24"/>
          <w:szCs w:val="24"/>
        </w:rPr>
        <w:t>Руспекова</w:t>
      </w:r>
      <w:proofErr w:type="spellEnd"/>
      <w:r w:rsidR="00414413">
        <w:rPr>
          <w:rFonts w:ascii="Times New Roman" w:hAnsi="Times New Roman" w:cs="Times New Roman"/>
          <w:b/>
          <w:bCs/>
          <w:sz w:val="24"/>
          <w:szCs w:val="24"/>
        </w:rPr>
        <w:t xml:space="preserve"> Л.А.</w:t>
      </w:r>
    </w:p>
    <w:p w14:paraId="3694C258" w14:textId="0819E085" w:rsidR="00557705"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Приказ №____ от «_____»_______________202</w:t>
      </w:r>
      <w:r w:rsidR="00152E5A">
        <w:rPr>
          <w:rFonts w:ascii="Times New Roman" w:hAnsi="Times New Roman" w:cs="Times New Roman"/>
          <w:b/>
          <w:bCs/>
          <w:sz w:val="24"/>
          <w:szCs w:val="24"/>
        </w:rPr>
        <w:t>3</w:t>
      </w:r>
      <w:r w:rsidRPr="003D3A59">
        <w:rPr>
          <w:rFonts w:ascii="Times New Roman" w:hAnsi="Times New Roman" w:cs="Times New Roman"/>
          <w:b/>
          <w:bCs/>
          <w:sz w:val="24"/>
          <w:szCs w:val="24"/>
        </w:rPr>
        <w:t>г.</w:t>
      </w:r>
    </w:p>
    <w:p w14:paraId="4702E107" w14:textId="547FAAA6" w:rsidR="00557705" w:rsidRPr="003D3A59" w:rsidRDefault="00557705" w:rsidP="00E55614">
      <w:pPr>
        <w:spacing w:after="0" w:line="240" w:lineRule="auto"/>
        <w:rPr>
          <w:rFonts w:ascii="Times New Roman" w:hAnsi="Times New Roman" w:cs="Times New Roman"/>
          <w:b/>
          <w:bCs/>
          <w:sz w:val="24"/>
          <w:szCs w:val="24"/>
        </w:rPr>
      </w:pPr>
    </w:p>
    <w:p w14:paraId="40C28BBB" w14:textId="02774E38" w:rsidR="00557705" w:rsidRPr="003D3A59" w:rsidRDefault="00557705" w:rsidP="00557705">
      <w:pPr>
        <w:spacing w:after="0" w:line="240" w:lineRule="auto"/>
        <w:jc w:val="right"/>
        <w:rPr>
          <w:rFonts w:ascii="Times New Roman" w:hAnsi="Times New Roman" w:cs="Times New Roman"/>
          <w:b/>
          <w:bCs/>
          <w:sz w:val="24"/>
          <w:szCs w:val="24"/>
        </w:rPr>
      </w:pPr>
    </w:p>
    <w:p w14:paraId="3600602F" w14:textId="778D8B1D" w:rsidR="00557705" w:rsidRPr="003D3A59" w:rsidRDefault="00557705" w:rsidP="00557705">
      <w:pPr>
        <w:spacing w:after="0" w:line="240" w:lineRule="auto"/>
        <w:jc w:val="center"/>
        <w:rPr>
          <w:rFonts w:ascii="Times New Roman" w:hAnsi="Times New Roman" w:cs="Times New Roman"/>
          <w:b/>
          <w:bCs/>
          <w:sz w:val="24"/>
          <w:szCs w:val="24"/>
        </w:rPr>
      </w:pPr>
      <w:r w:rsidRPr="003D3A59">
        <w:rPr>
          <w:rFonts w:ascii="Times New Roman" w:hAnsi="Times New Roman" w:cs="Times New Roman"/>
          <w:b/>
          <w:bCs/>
          <w:sz w:val="24"/>
          <w:szCs w:val="24"/>
        </w:rPr>
        <w:t xml:space="preserve">ТЕНДЕРНАЯ ДОКУМЕНТАЦИЯ </w:t>
      </w:r>
    </w:p>
    <w:p w14:paraId="1B3912EE" w14:textId="77777777" w:rsidR="00557705" w:rsidRPr="003D3A59" w:rsidRDefault="00557705" w:rsidP="00557705">
      <w:pPr>
        <w:pStyle w:val="a3"/>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 xml:space="preserve">о закупе медицинского изделия (медицинской техники) способом </w:t>
      </w:r>
    </w:p>
    <w:p w14:paraId="7E0EC753" w14:textId="615B76AD" w:rsidR="00557705" w:rsidRPr="003D3A59" w:rsidRDefault="00557705" w:rsidP="00557705">
      <w:pPr>
        <w:pStyle w:val="a3"/>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 xml:space="preserve">проведения </w:t>
      </w:r>
      <w:r w:rsidR="006C4AA3" w:rsidRPr="003D3A59">
        <w:rPr>
          <w:rFonts w:ascii="Times New Roman" w:hAnsi="Times New Roman" w:cs="Times New Roman"/>
          <w:b/>
          <w:bCs/>
          <w:color w:val="000000"/>
          <w:sz w:val="24"/>
          <w:szCs w:val="24"/>
          <w:shd w:val="clear" w:color="auto" w:fill="FFFFFF"/>
        </w:rPr>
        <w:t xml:space="preserve">тендера </w:t>
      </w:r>
    </w:p>
    <w:p w14:paraId="0C1EC4C9" w14:textId="7798059B" w:rsidR="00557705" w:rsidRPr="003D3A59" w:rsidRDefault="00557705" w:rsidP="006C4AA3">
      <w:pPr>
        <w:spacing w:after="0" w:line="240" w:lineRule="auto"/>
        <w:jc w:val="both"/>
        <w:rPr>
          <w:rFonts w:ascii="Times New Roman" w:hAnsi="Times New Roman" w:cs="Times New Roman"/>
          <w:b/>
          <w:bCs/>
          <w:sz w:val="24"/>
          <w:szCs w:val="24"/>
        </w:rPr>
      </w:pPr>
    </w:p>
    <w:p w14:paraId="1E1C00A6" w14:textId="6B7C8652" w:rsidR="00557705" w:rsidRPr="003D3A59" w:rsidRDefault="00557705" w:rsidP="006C4AA3">
      <w:pPr>
        <w:spacing w:after="0" w:line="240" w:lineRule="auto"/>
        <w:jc w:val="both"/>
        <w:rPr>
          <w:rFonts w:ascii="Times New Roman" w:hAnsi="Times New Roman" w:cs="Times New Roman"/>
          <w:sz w:val="24"/>
          <w:szCs w:val="24"/>
        </w:rPr>
      </w:pPr>
      <w:r w:rsidRPr="003D3A59">
        <w:rPr>
          <w:rFonts w:ascii="Times New Roman" w:hAnsi="Times New Roman" w:cs="Times New Roman"/>
          <w:b/>
          <w:bCs/>
          <w:sz w:val="24"/>
          <w:szCs w:val="24"/>
        </w:rPr>
        <w:t xml:space="preserve">Заказчик: </w:t>
      </w:r>
      <w:r w:rsidRPr="003D3A59">
        <w:rPr>
          <w:rFonts w:ascii="Times New Roman" w:hAnsi="Times New Roman" w:cs="Times New Roman"/>
          <w:sz w:val="24"/>
          <w:szCs w:val="24"/>
        </w:rPr>
        <w:t xml:space="preserve">ГКП на ПХВ «Городская поликлиника № </w:t>
      </w:r>
      <w:r w:rsidR="00414413">
        <w:rPr>
          <w:rFonts w:ascii="Times New Roman" w:hAnsi="Times New Roman" w:cs="Times New Roman"/>
          <w:sz w:val="24"/>
          <w:szCs w:val="24"/>
        </w:rPr>
        <w:t>2</w:t>
      </w:r>
      <w:r w:rsidRPr="003D3A59">
        <w:rPr>
          <w:rFonts w:ascii="Times New Roman" w:hAnsi="Times New Roman" w:cs="Times New Roman"/>
          <w:sz w:val="24"/>
          <w:szCs w:val="24"/>
        </w:rPr>
        <w:t xml:space="preserve">» </w:t>
      </w:r>
      <w:proofErr w:type="spellStart"/>
      <w:r w:rsidRPr="003D3A59">
        <w:rPr>
          <w:rFonts w:ascii="Times New Roman" w:hAnsi="Times New Roman" w:cs="Times New Roman"/>
          <w:sz w:val="24"/>
          <w:szCs w:val="24"/>
        </w:rPr>
        <w:t>акимата</w:t>
      </w:r>
      <w:proofErr w:type="spellEnd"/>
      <w:r w:rsidRPr="003D3A59">
        <w:rPr>
          <w:rFonts w:ascii="Times New Roman" w:hAnsi="Times New Roman" w:cs="Times New Roman"/>
          <w:sz w:val="24"/>
          <w:szCs w:val="24"/>
        </w:rPr>
        <w:t xml:space="preserve"> города </w:t>
      </w:r>
      <w:r w:rsidR="00152E5A">
        <w:rPr>
          <w:rFonts w:ascii="Times New Roman" w:hAnsi="Times New Roman" w:cs="Times New Roman"/>
          <w:sz w:val="24"/>
          <w:szCs w:val="24"/>
        </w:rPr>
        <w:t>Астана</w:t>
      </w:r>
      <w:r w:rsidRPr="003D3A59">
        <w:rPr>
          <w:rFonts w:ascii="Times New Roman" w:hAnsi="Times New Roman" w:cs="Times New Roman"/>
          <w:sz w:val="24"/>
          <w:szCs w:val="24"/>
        </w:rPr>
        <w:t xml:space="preserve">, </w:t>
      </w:r>
      <w:proofErr w:type="gramStart"/>
      <w:r w:rsidRPr="003D3A59">
        <w:rPr>
          <w:rFonts w:ascii="Times New Roman" w:hAnsi="Times New Roman" w:cs="Times New Roman"/>
          <w:sz w:val="24"/>
          <w:szCs w:val="24"/>
        </w:rPr>
        <w:t>расположенное</w:t>
      </w:r>
      <w:proofErr w:type="gramEnd"/>
      <w:r w:rsidRPr="003D3A59">
        <w:rPr>
          <w:rFonts w:ascii="Times New Roman" w:hAnsi="Times New Roman" w:cs="Times New Roman"/>
          <w:sz w:val="24"/>
          <w:szCs w:val="24"/>
        </w:rPr>
        <w:t xml:space="preserve"> по адресу: г. </w:t>
      </w:r>
      <w:r w:rsidR="00152E5A">
        <w:rPr>
          <w:rFonts w:ascii="Times New Roman" w:hAnsi="Times New Roman" w:cs="Times New Roman"/>
          <w:sz w:val="24"/>
          <w:szCs w:val="24"/>
        </w:rPr>
        <w:t>Астана</w:t>
      </w:r>
      <w:r w:rsidRPr="003D3A59">
        <w:rPr>
          <w:rFonts w:ascii="Times New Roman" w:hAnsi="Times New Roman" w:cs="Times New Roman"/>
          <w:sz w:val="24"/>
          <w:szCs w:val="24"/>
        </w:rPr>
        <w:t xml:space="preserve">, </w:t>
      </w:r>
      <w:r w:rsidR="00414413">
        <w:rPr>
          <w:rFonts w:ascii="Times New Roman" w:hAnsi="Times New Roman" w:cs="Times New Roman"/>
          <w:sz w:val="24"/>
          <w:szCs w:val="24"/>
        </w:rPr>
        <w:t>пр. Республики 50</w:t>
      </w:r>
    </w:p>
    <w:p w14:paraId="40E7FA8F" w14:textId="3E5A95F4" w:rsidR="00557705" w:rsidRPr="003D3A59" w:rsidRDefault="00557705" w:rsidP="006C4AA3">
      <w:pPr>
        <w:spacing w:after="0" w:line="240" w:lineRule="auto"/>
        <w:jc w:val="both"/>
        <w:outlineLvl w:val="0"/>
        <w:rPr>
          <w:rFonts w:ascii="Times New Roman" w:eastAsia="Times New Roman" w:hAnsi="Times New Roman" w:cs="Times New Roman"/>
          <w:sz w:val="24"/>
          <w:szCs w:val="24"/>
          <w:lang w:eastAsia="ru-RU"/>
        </w:rPr>
      </w:pPr>
      <w:r w:rsidRPr="003D3A59">
        <w:rPr>
          <w:rFonts w:ascii="Times New Roman" w:hAnsi="Times New Roman" w:cs="Times New Roman"/>
          <w:sz w:val="24"/>
          <w:szCs w:val="24"/>
        </w:rPr>
        <w:t>Банковские реквизиты:</w:t>
      </w:r>
      <w:r w:rsidRPr="003D3A59">
        <w:rPr>
          <w:rFonts w:ascii="Times New Roman" w:eastAsia="Times New Roman" w:hAnsi="Times New Roman" w:cs="Times New Roman"/>
          <w:sz w:val="28"/>
          <w:szCs w:val="28"/>
          <w:lang w:eastAsia="ru-RU"/>
        </w:rPr>
        <w:t xml:space="preserve"> </w:t>
      </w:r>
      <w:r w:rsidRPr="003D3A59">
        <w:rPr>
          <w:rFonts w:ascii="Times New Roman" w:eastAsia="Times New Roman" w:hAnsi="Times New Roman" w:cs="Times New Roman"/>
          <w:sz w:val="24"/>
          <w:szCs w:val="24"/>
          <w:lang w:eastAsia="ru-RU"/>
        </w:rPr>
        <w:t xml:space="preserve">БИН </w:t>
      </w:r>
      <w:r w:rsidR="00414413">
        <w:t>990240003184</w:t>
      </w:r>
      <w:r w:rsidRPr="003D3A59">
        <w:rPr>
          <w:rFonts w:ascii="Times New Roman" w:eastAsia="Times New Roman" w:hAnsi="Times New Roman" w:cs="Times New Roman"/>
          <w:sz w:val="24"/>
          <w:szCs w:val="24"/>
          <w:lang w:eastAsia="ru-RU"/>
        </w:rPr>
        <w:t xml:space="preserve">, ИИК </w:t>
      </w:r>
      <w:r w:rsidR="00414413">
        <w:t>KZ666017111000000543</w:t>
      </w:r>
      <w:r w:rsidRPr="003D3A59">
        <w:rPr>
          <w:rFonts w:ascii="Times New Roman" w:eastAsia="Times New Roman" w:hAnsi="Times New Roman" w:cs="Times New Roman"/>
          <w:sz w:val="24"/>
          <w:szCs w:val="24"/>
          <w:lang w:eastAsia="ru-RU"/>
        </w:rPr>
        <w:t xml:space="preserve">, БИК </w:t>
      </w:r>
      <w:r w:rsidR="00414413">
        <w:t>HSBKKZKX</w:t>
      </w:r>
      <w:r w:rsidRPr="003D3A59">
        <w:rPr>
          <w:rFonts w:ascii="Times New Roman" w:eastAsia="Times New Roman" w:hAnsi="Times New Roman" w:cs="Times New Roman"/>
          <w:sz w:val="24"/>
          <w:szCs w:val="24"/>
          <w:lang w:eastAsia="ru-RU"/>
        </w:rPr>
        <w:t>, АО «Народный Банк Казахстана»</w:t>
      </w:r>
    </w:p>
    <w:p w14:paraId="6666D2EB" w14:textId="10207DD1" w:rsidR="00557705" w:rsidRPr="003D3A59" w:rsidRDefault="00557705" w:rsidP="006C4AA3">
      <w:pPr>
        <w:spacing w:after="0" w:line="240" w:lineRule="auto"/>
        <w:jc w:val="both"/>
        <w:rPr>
          <w:rFonts w:ascii="Times New Roman" w:hAnsi="Times New Roman" w:cs="Times New Roman"/>
          <w:sz w:val="24"/>
          <w:szCs w:val="24"/>
        </w:rPr>
      </w:pPr>
      <w:r w:rsidRPr="003D3A59">
        <w:rPr>
          <w:rFonts w:ascii="Times New Roman" w:eastAsia="Times New Roman" w:hAnsi="Times New Roman" w:cs="Times New Roman"/>
          <w:sz w:val="24"/>
          <w:szCs w:val="24"/>
          <w:lang w:eastAsia="ru-RU"/>
        </w:rPr>
        <w:t xml:space="preserve">Организатор закупок: </w:t>
      </w:r>
      <w:r w:rsidRPr="003D3A59">
        <w:rPr>
          <w:rFonts w:ascii="Times New Roman" w:hAnsi="Times New Roman" w:cs="Times New Roman"/>
          <w:sz w:val="24"/>
          <w:szCs w:val="24"/>
        </w:rPr>
        <w:t xml:space="preserve">ГКП на ПХВ «Городская поликлиника № </w:t>
      </w:r>
      <w:r w:rsidR="00414413">
        <w:rPr>
          <w:rFonts w:ascii="Times New Roman" w:hAnsi="Times New Roman" w:cs="Times New Roman"/>
          <w:sz w:val="24"/>
          <w:szCs w:val="24"/>
        </w:rPr>
        <w:t>2</w:t>
      </w:r>
      <w:r w:rsidRPr="003D3A59">
        <w:rPr>
          <w:rFonts w:ascii="Times New Roman" w:hAnsi="Times New Roman" w:cs="Times New Roman"/>
          <w:sz w:val="24"/>
          <w:szCs w:val="24"/>
        </w:rPr>
        <w:t xml:space="preserve">» </w:t>
      </w:r>
      <w:proofErr w:type="spellStart"/>
      <w:r w:rsidRPr="003D3A59">
        <w:rPr>
          <w:rFonts w:ascii="Times New Roman" w:hAnsi="Times New Roman" w:cs="Times New Roman"/>
          <w:sz w:val="24"/>
          <w:szCs w:val="24"/>
        </w:rPr>
        <w:t>акимата</w:t>
      </w:r>
      <w:proofErr w:type="spellEnd"/>
      <w:r w:rsidRPr="003D3A59">
        <w:rPr>
          <w:rFonts w:ascii="Times New Roman" w:hAnsi="Times New Roman" w:cs="Times New Roman"/>
          <w:sz w:val="24"/>
          <w:szCs w:val="24"/>
        </w:rPr>
        <w:t xml:space="preserve"> города </w:t>
      </w:r>
      <w:r w:rsidR="00152E5A">
        <w:rPr>
          <w:rFonts w:ascii="Times New Roman" w:hAnsi="Times New Roman" w:cs="Times New Roman"/>
          <w:sz w:val="24"/>
          <w:szCs w:val="24"/>
        </w:rPr>
        <w:t>Астана,</w:t>
      </w:r>
      <w:r w:rsidRPr="003D3A59">
        <w:rPr>
          <w:rFonts w:ascii="Times New Roman" w:hAnsi="Times New Roman" w:cs="Times New Roman"/>
          <w:sz w:val="24"/>
          <w:szCs w:val="24"/>
        </w:rPr>
        <w:t xml:space="preserve"> </w:t>
      </w:r>
      <w:proofErr w:type="gramStart"/>
      <w:r w:rsidRPr="003D3A59">
        <w:rPr>
          <w:rFonts w:ascii="Times New Roman" w:hAnsi="Times New Roman" w:cs="Times New Roman"/>
          <w:sz w:val="24"/>
          <w:szCs w:val="24"/>
        </w:rPr>
        <w:t>расположенное</w:t>
      </w:r>
      <w:proofErr w:type="gramEnd"/>
      <w:r w:rsidRPr="003D3A59">
        <w:rPr>
          <w:rFonts w:ascii="Times New Roman" w:hAnsi="Times New Roman" w:cs="Times New Roman"/>
          <w:sz w:val="24"/>
          <w:szCs w:val="24"/>
        </w:rPr>
        <w:t xml:space="preserve"> по адресу: г. </w:t>
      </w:r>
      <w:r w:rsidR="00152E5A">
        <w:rPr>
          <w:rFonts w:ascii="Times New Roman" w:hAnsi="Times New Roman" w:cs="Times New Roman"/>
          <w:sz w:val="24"/>
          <w:szCs w:val="24"/>
        </w:rPr>
        <w:t>Астана</w:t>
      </w:r>
      <w:r w:rsidRPr="003D3A59">
        <w:rPr>
          <w:rFonts w:ascii="Times New Roman" w:hAnsi="Times New Roman" w:cs="Times New Roman"/>
          <w:sz w:val="24"/>
          <w:szCs w:val="24"/>
        </w:rPr>
        <w:t xml:space="preserve">, </w:t>
      </w:r>
      <w:r w:rsidR="00414413">
        <w:rPr>
          <w:rFonts w:ascii="Times New Roman" w:hAnsi="Times New Roman" w:cs="Times New Roman"/>
          <w:sz w:val="24"/>
          <w:szCs w:val="24"/>
        </w:rPr>
        <w:t>пр. Республики 50</w:t>
      </w:r>
    </w:p>
    <w:p w14:paraId="11B67DFB" w14:textId="6CC7F283" w:rsidR="00557705" w:rsidRPr="003D3A59" w:rsidRDefault="00557705" w:rsidP="006C4AA3">
      <w:pPr>
        <w:spacing w:after="0" w:line="240" w:lineRule="auto"/>
        <w:jc w:val="both"/>
        <w:outlineLvl w:val="0"/>
        <w:rPr>
          <w:rFonts w:ascii="Times New Roman" w:eastAsia="Times New Roman" w:hAnsi="Times New Roman" w:cs="Times New Roman"/>
          <w:sz w:val="24"/>
          <w:szCs w:val="24"/>
          <w:lang w:eastAsia="ru-RU"/>
        </w:rPr>
      </w:pPr>
      <w:r w:rsidRPr="003D3A59">
        <w:rPr>
          <w:rFonts w:ascii="Times New Roman" w:hAnsi="Times New Roman" w:cs="Times New Roman"/>
          <w:sz w:val="24"/>
          <w:szCs w:val="24"/>
        </w:rPr>
        <w:t>Банковские реквизиты:</w:t>
      </w:r>
      <w:r w:rsidRPr="003D3A59">
        <w:rPr>
          <w:rFonts w:ascii="Times New Roman" w:eastAsia="Times New Roman" w:hAnsi="Times New Roman" w:cs="Times New Roman"/>
          <w:sz w:val="28"/>
          <w:szCs w:val="28"/>
          <w:lang w:eastAsia="ru-RU"/>
        </w:rPr>
        <w:t xml:space="preserve"> </w:t>
      </w:r>
      <w:r w:rsidR="00414413" w:rsidRPr="003D3A59">
        <w:rPr>
          <w:rFonts w:ascii="Times New Roman" w:eastAsia="Times New Roman" w:hAnsi="Times New Roman" w:cs="Times New Roman"/>
          <w:sz w:val="24"/>
          <w:szCs w:val="24"/>
          <w:lang w:eastAsia="ru-RU"/>
        </w:rPr>
        <w:t xml:space="preserve">БИН </w:t>
      </w:r>
      <w:r w:rsidR="00414413">
        <w:t>990240003184</w:t>
      </w:r>
      <w:r w:rsidR="00414413" w:rsidRPr="003D3A59">
        <w:rPr>
          <w:rFonts w:ascii="Times New Roman" w:eastAsia="Times New Roman" w:hAnsi="Times New Roman" w:cs="Times New Roman"/>
          <w:sz w:val="24"/>
          <w:szCs w:val="24"/>
          <w:lang w:eastAsia="ru-RU"/>
        </w:rPr>
        <w:t xml:space="preserve">, ИИК </w:t>
      </w:r>
      <w:r w:rsidR="00414413">
        <w:t>KZ666017111000000543</w:t>
      </w:r>
      <w:r w:rsidR="00414413" w:rsidRPr="003D3A59">
        <w:rPr>
          <w:rFonts w:ascii="Times New Roman" w:eastAsia="Times New Roman" w:hAnsi="Times New Roman" w:cs="Times New Roman"/>
          <w:sz w:val="24"/>
          <w:szCs w:val="24"/>
          <w:lang w:eastAsia="ru-RU"/>
        </w:rPr>
        <w:t xml:space="preserve">, БИК </w:t>
      </w:r>
      <w:r w:rsidR="00414413">
        <w:t>HSBKKZKX</w:t>
      </w:r>
      <w:r w:rsidR="00414413" w:rsidRPr="003D3A59">
        <w:rPr>
          <w:rFonts w:ascii="Times New Roman" w:eastAsia="Times New Roman" w:hAnsi="Times New Roman" w:cs="Times New Roman"/>
          <w:sz w:val="24"/>
          <w:szCs w:val="24"/>
          <w:lang w:eastAsia="ru-RU"/>
        </w:rPr>
        <w:t>, АО «Народный Банк Казахстана»</w:t>
      </w:r>
    </w:p>
    <w:p w14:paraId="332DF155" w14:textId="77777777" w:rsidR="002D1C37" w:rsidRPr="003D3A59" w:rsidRDefault="002D1C37" w:rsidP="006C4AA3">
      <w:pPr>
        <w:spacing w:after="0" w:line="240" w:lineRule="auto"/>
        <w:jc w:val="both"/>
        <w:outlineLvl w:val="0"/>
        <w:rPr>
          <w:rFonts w:ascii="Times New Roman" w:eastAsia="Times New Roman" w:hAnsi="Times New Roman" w:cs="Times New Roman"/>
          <w:sz w:val="24"/>
          <w:szCs w:val="24"/>
          <w:lang w:eastAsia="ru-RU"/>
        </w:rPr>
      </w:pPr>
    </w:p>
    <w:p w14:paraId="489CCC6F" w14:textId="1447C2B1" w:rsidR="00557705" w:rsidRPr="003D3A59" w:rsidRDefault="00091387" w:rsidP="006C4AA3">
      <w:pPr>
        <w:spacing w:after="0" w:line="240" w:lineRule="auto"/>
        <w:jc w:val="center"/>
        <w:outlineLvl w:val="0"/>
        <w:rPr>
          <w:rFonts w:ascii="Times New Roman" w:eastAsia="Times New Roman" w:hAnsi="Times New Roman" w:cs="Times New Roman"/>
          <w:b/>
          <w:bCs/>
          <w:sz w:val="24"/>
          <w:szCs w:val="24"/>
          <w:lang w:eastAsia="ru-RU"/>
        </w:rPr>
      </w:pPr>
      <w:r w:rsidRPr="003D3A59">
        <w:rPr>
          <w:rFonts w:ascii="Times New Roman" w:eastAsia="Times New Roman" w:hAnsi="Times New Roman" w:cs="Times New Roman"/>
          <w:b/>
          <w:bCs/>
          <w:sz w:val="24"/>
          <w:szCs w:val="24"/>
          <w:lang w:eastAsia="ru-RU"/>
        </w:rPr>
        <w:t>1.</w:t>
      </w:r>
      <w:r w:rsidR="002D1C37" w:rsidRPr="003D3A59">
        <w:rPr>
          <w:rFonts w:ascii="Times New Roman" w:eastAsia="Times New Roman" w:hAnsi="Times New Roman" w:cs="Times New Roman"/>
          <w:b/>
          <w:bCs/>
          <w:sz w:val="24"/>
          <w:szCs w:val="24"/>
          <w:lang w:eastAsia="ru-RU"/>
        </w:rPr>
        <w:t>Общие положения</w:t>
      </w:r>
    </w:p>
    <w:p w14:paraId="28D6BA18" w14:textId="788C7526" w:rsidR="002D1C37" w:rsidRPr="003D3A59" w:rsidRDefault="002D1C37" w:rsidP="00140C4E">
      <w:pPr>
        <w:spacing w:after="0" w:line="240" w:lineRule="auto"/>
        <w:ind w:firstLine="567"/>
        <w:jc w:val="both"/>
        <w:outlineLvl w:val="0"/>
        <w:rPr>
          <w:rFonts w:ascii="Times New Roman" w:eastAsia="Times New Roman" w:hAnsi="Times New Roman" w:cs="Times New Roman"/>
          <w:sz w:val="24"/>
          <w:szCs w:val="24"/>
          <w:lang w:eastAsia="ru-RU"/>
        </w:rPr>
      </w:pPr>
      <w:r w:rsidRPr="003D3A59">
        <w:rPr>
          <w:rFonts w:ascii="Times New Roman" w:eastAsia="Times New Roman" w:hAnsi="Times New Roman" w:cs="Times New Roman"/>
          <w:sz w:val="24"/>
          <w:szCs w:val="24"/>
          <w:lang w:eastAsia="ru-RU"/>
        </w:rPr>
        <w:t>Тендер проводится с целью выбора поставщика(</w:t>
      </w:r>
      <w:proofErr w:type="spellStart"/>
      <w:r w:rsidRPr="003D3A59">
        <w:rPr>
          <w:rFonts w:ascii="Times New Roman" w:eastAsia="Times New Roman" w:hAnsi="Times New Roman" w:cs="Times New Roman"/>
          <w:sz w:val="24"/>
          <w:szCs w:val="24"/>
          <w:lang w:eastAsia="ru-RU"/>
        </w:rPr>
        <w:t>ов</w:t>
      </w:r>
      <w:proofErr w:type="spellEnd"/>
      <w:r w:rsidRPr="003D3A59">
        <w:rPr>
          <w:rFonts w:ascii="Times New Roman" w:eastAsia="Times New Roman" w:hAnsi="Times New Roman" w:cs="Times New Roman"/>
          <w:sz w:val="24"/>
          <w:szCs w:val="24"/>
          <w:lang w:eastAsia="ru-RU"/>
        </w:rPr>
        <w:t>) закупа медицинских изделий (медицинской техники)</w:t>
      </w:r>
      <w:r w:rsidR="006C4AA3" w:rsidRPr="003D3A59">
        <w:rPr>
          <w:rFonts w:ascii="Times New Roman" w:eastAsia="Times New Roman" w:hAnsi="Times New Roman" w:cs="Times New Roman"/>
          <w:sz w:val="24"/>
          <w:szCs w:val="24"/>
          <w:lang w:eastAsia="ru-RU"/>
        </w:rPr>
        <w:t>, для оказания медицинской помощи в соответствии с функциональным назначением и эксплуатационными характеристиками медицинской техники.</w:t>
      </w:r>
    </w:p>
    <w:p w14:paraId="5A9C031A" w14:textId="6987B542" w:rsidR="00E003DD" w:rsidRPr="009F1492" w:rsidRDefault="006C4AA3" w:rsidP="00E003DD">
      <w:pPr>
        <w:spacing w:after="0" w:line="240" w:lineRule="auto"/>
        <w:ind w:firstLine="567"/>
        <w:jc w:val="both"/>
        <w:rPr>
          <w:rFonts w:ascii="Times New Roman" w:hAnsi="Times New Roman" w:cs="Times New Roman"/>
          <w:sz w:val="24"/>
          <w:szCs w:val="24"/>
        </w:rPr>
      </w:pPr>
      <w:r w:rsidRPr="003D3A59">
        <w:rPr>
          <w:rFonts w:ascii="Times New Roman" w:eastAsia="Times New Roman" w:hAnsi="Times New Roman" w:cs="Times New Roman"/>
          <w:sz w:val="24"/>
          <w:szCs w:val="24"/>
          <w:lang w:eastAsia="ru-RU"/>
        </w:rPr>
        <w:tab/>
      </w:r>
      <w:r w:rsidR="00140C4E">
        <w:rPr>
          <w:rFonts w:ascii="Times New Roman" w:eastAsia="Times New Roman" w:hAnsi="Times New Roman" w:cs="Times New Roman"/>
          <w:sz w:val="24"/>
          <w:szCs w:val="24"/>
          <w:lang w:eastAsia="ru-RU"/>
        </w:rPr>
        <w:t>1.</w:t>
      </w:r>
      <w:r w:rsidRPr="003D3A59">
        <w:rPr>
          <w:rFonts w:ascii="Times New Roman" w:eastAsia="Times New Roman" w:hAnsi="Times New Roman" w:cs="Times New Roman"/>
          <w:sz w:val="24"/>
          <w:szCs w:val="24"/>
          <w:lang w:eastAsia="ru-RU"/>
        </w:rPr>
        <w:t xml:space="preserve">Потенциальные поставщики, </w:t>
      </w:r>
      <w:r w:rsidR="00E003DD" w:rsidRPr="003D3A59">
        <w:rPr>
          <w:rFonts w:ascii="Times New Roman" w:eastAsia="Times New Roman" w:hAnsi="Times New Roman" w:cs="Times New Roman"/>
          <w:sz w:val="24"/>
          <w:szCs w:val="24"/>
          <w:lang w:eastAsia="ru-RU"/>
        </w:rPr>
        <w:t xml:space="preserve">изъявившие желание участвовать в тендере, должны соответствовать квалификационным требованиям, </w:t>
      </w:r>
      <w:r w:rsidR="009F1492">
        <w:rPr>
          <w:rFonts w:ascii="Times New Roman" w:eastAsia="Times New Roman" w:hAnsi="Times New Roman" w:cs="Times New Roman"/>
          <w:sz w:val="24"/>
          <w:szCs w:val="24"/>
          <w:lang w:eastAsia="ru-RU"/>
        </w:rPr>
        <w:t>предусмотренными пунктами 8-9</w:t>
      </w:r>
      <w:r w:rsidR="00E003DD" w:rsidRPr="003D3A59">
        <w:rPr>
          <w:rFonts w:ascii="Times New Roman" w:eastAsia="Times New Roman" w:hAnsi="Times New Roman" w:cs="Times New Roman"/>
          <w:sz w:val="24"/>
          <w:szCs w:val="24"/>
          <w:lang w:eastAsia="ru-RU"/>
        </w:rPr>
        <w:t xml:space="preserve">  </w:t>
      </w:r>
      <w:r w:rsidR="009F1492">
        <w:rPr>
          <w:rFonts w:ascii="Times New Roman" w:eastAsia="Times New Roman" w:hAnsi="Times New Roman" w:cs="Times New Roman"/>
          <w:sz w:val="24"/>
          <w:szCs w:val="24"/>
          <w:lang w:eastAsia="ru-RU"/>
        </w:rPr>
        <w:t>«</w:t>
      </w:r>
      <w:r w:rsidR="009F1492" w:rsidRPr="009F1492">
        <w:rPr>
          <w:rFonts w:ascii="Times New Roman" w:hAnsi="Times New Roman" w:cs="Times New Roman"/>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 Приказом МЗ РК от 7 июня 2023 года № 110 (далее-Правила № 110)</w:t>
      </w:r>
      <w:r w:rsidR="00E003DD" w:rsidRPr="009F1492">
        <w:rPr>
          <w:rFonts w:ascii="Times New Roman" w:hAnsi="Times New Roman" w:cs="Times New Roman"/>
          <w:sz w:val="24"/>
          <w:szCs w:val="24"/>
        </w:rPr>
        <w:t>:</w:t>
      </w:r>
    </w:p>
    <w:p w14:paraId="1565205F" w14:textId="3F771D34"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Потенциальный поставщик, участвующий в закупе, соответствует следующим условиям:</w:t>
      </w:r>
    </w:p>
    <w:p w14:paraId="4B642D16" w14:textId="6A52E417"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105CD810" w14:textId="09052A04"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2) правоспособность на осуществление соответствующей фармацевтической деятельности;</w:t>
      </w:r>
    </w:p>
    <w:p w14:paraId="38D5BEFF" w14:textId="26297EE5"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14:paraId="3F2A033E" w14:textId="3E49079F" w:rsidR="009F1492" w:rsidRPr="009F1492" w:rsidRDefault="009F1492" w:rsidP="00E55614">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169F9A37" w14:textId="20F5EDD0" w:rsid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5) не подлежит процедуре банкротства либо ликвидации;</w:t>
      </w:r>
    </w:p>
    <w:p w14:paraId="1B0FB80A" w14:textId="2459CB63"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6) не является участником тендера по одному лоту со своим аффилированным лицом.</w:t>
      </w:r>
    </w:p>
    <w:p w14:paraId="57CFBCB4" w14:textId="7F0EC92F" w:rsidR="00557705" w:rsidRPr="003D3A59" w:rsidRDefault="00E003DD" w:rsidP="003D3A59">
      <w:pPr>
        <w:spacing w:after="0" w:line="240" w:lineRule="auto"/>
        <w:ind w:firstLine="709"/>
        <w:jc w:val="both"/>
        <w:rPr>
          <w:rFonts w:ascii="Times New Roman" w:hAnsi="Times New Roman" w:cs="Times New Roman"/>
          <w:sz w:val="24"/>
          <w:szCs w:val="24"/>
        </w:rPr>
      </w:pPr>
      <w:r w:rsidRPr="003D3A59">
        <w:rPr>
          <w:rFonts w:ascii="Times New Roman" w:hAnsi="Times New Roman" w:cs="Times New Roman"/>
          <w:sz w:val="24"/>
          <w:szCs w:val="24"/>
        </w:rPr>
        <w:lastRenderedPageBreak/>
        <w:t xml:space="preserve">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предусмотрены в Приложении № </w:t>
      </w:r>
      <w:r w:rsidR="00BD7758" w:rsidRPr="003D3A59">
        <w:rPr>
          <w:rFonts w:ascii="Times New Roman" w:hAnsi="Times New Roman" w:cs="Times New Roman"/>
          <w:sz w:val="24"/>
          <w:szCs w:val="24"/>
        </w:rPr>
        <w:t>2</w:t>
      </w:r>
      <w:r w:rsidR="009F1492">
        <w:rPr>
          <w:rFonts w:ascii="Times New Roman" w:hAnsi="Times New Roman" w:cs="Times New Roman"/>
          <w:sz w:val="24"/>
          <w:szCs w:val="24"/>
        </w:rPr>
        <w:t xml:space="preserve"> (Техническая спецификация)</w:t>
      </w:r>
      <w:r w:rsidR="009F1492" w:rsidRPr="003D3A59">
        <w:rPr>
          <w:rFonts w:ascii="Times New Roman" w:hAnsi="Times New Roman" w:cs="Times New Roman"/>
          <w:sz w:val="24"/>
          <w:szCs w:val="24"/>
        </w:rPr>
        <w:t xml:space="preserve"> к</w:t>
      </w:r>
      <w:r w:rsidRPr="003D3A59">
        <w:rPr>
          <w:rFonts w:ascii="Times New Roman" w:hAnsi="Times New Roman" w:cs="Times New Roman"/>
          <w:sz w:val="24"/>
          <w:szCs w:val="24"/>
        </w:rPr>
        <w:t xml:space="preserve"> Тендерной документации:</w:t>
      </w:r>
    </w:p>
    <w:p w14:paraId="6AB5D65F" w14:textId="77C02C6C" w:rsidR="00E003DD" w:rsidRPr="003D3A59" w:rsidRDefault="00E003DD" w:rsidP="003D3A59">
      <w:pPr>
        <w:spacing w:after="0" w:line="240" w:lineRule="auto"/>
        <w:ind w:firstLine="709"/>
        <w:jc w:val="both"/>
        <w:rPr>
          <w:rFonts w:ascii="Times New Roman" w:hAnsi="Times New Roman" w:cs="Times New Roman"/>
          <w:color w:val="000000"/>
          <w:sz w:val="24"/>
          <w:shd w:val="clear" w:color="auto" w:fill="FFFFFF"/>
        </w:rPr>
      </w:pPr>
      <w:r w:rsidRPr="003D3A59">
        <w:rPr>
          <w:rFonts w:ascii="Times New Roman" w:hAnsi="Times New Roman" w:cs="Times New Roman"/>
          <w:sz w:val="24"/>
          <w:szCs w:val="24"/>
        </w:rPr>
        <w:t xml:space="preserve">3. </w:t>
      </w:r>
      <w:r w:rsidR="004930AD" w:rsidRPr="003D3A59">
        <w:rPr>
          <w:rFonts w:ascii="Times New Roman" w:hAnsi="Times New Roman" w:cs="Times New Roman"/>
          <w:color w:val="000000"/>
          <w:sz w:val="24"/>
          <w:shd w:val="clear" w:color="auto" w:fill="FFFFFF"/>
        </w:rPr>
        <w:t>О</w:t>
      </w:r>
      <w:r w:rsidRPr="003D3A59">
        <w:rPr>
          <w:rFonts w:ascii="Times New Roman" w:hAnsi="Times New Roman" w:cs="Times New Roman"/>
          <w:color w:val="000000"/>
          <w:sz w:val="24"/>
          <w:shd w:val="clear" w:color="auto" w:fill="FFFFFF"/>
        </w:rPr>
        <w:t xml:space="preserve">бъем закупаемых лекарственных средств, медицинских изделий или фармацевтических услуг и суммы, выделенные для их закупа по каждому лоту предусмотрены в Приложении № </w:t>
      </w:r>
      <w:r w:rsidR="00BD7758" w:rsidRPr="003D3A59">
        <w:rPr>
          <w:rFonts w:ascii="Times New Roman" w:hAnsi="Times New Roman" w:cs="Times New Roman"/>
          <w:color w:val="000000"/>
          <w:sz w:val="24"/>
          <w:shd w:val="clear" w:color="auto" w:fill="FFFFFF"/>
        </w:rPr>
        <w:t>1</w:t>
      </w:r>
      <w:r w:rsidRPr="003D3A59">
        <w:rPr>
          <w:rFonts w:ascii="Times New Roman" w:hAnsi="Times New Roman" w:cs="Times New Roman"/>
          <w:color w:val="000000"/>
          <w:sz w:val="24"/>
          <w:shd w:val="clear" w:color="auto" w:fill="FFFFFF"/>
        </w:rPr>
        <w:t xml:space="preserve"> к Тендерной документации;</w:t>
      </w:r>
    </w:p>
    <w:p w14:paraId="7F97E36A" w14:textId="5139E08C" w:rsidR="00E003DD" w:rsidRPr="003D3A59" w:rsidRDefault="00E003DD" w:rsidP="003D3A59">
      <w:pPr>
        <w:spacing w:after="0" w:line="240" w:lineRule="auto"/>
        <w:ind w:firstLine="709"/>
        <w:jc w:val="both"/>
        <w:rPr>
          <w:rFonts w:ascii="Times New Roman" w:hAnsi="Times New Roman" w:cs="Times New Roman"/>
          <w:color w:val="000000"/>
          <w:sz w:val="24"/>
          <w:shd w:val="clear" w:color="auto" w:fill="FFFFFF"/>
        </w:rPr>
      </w:pPr>
      <w:r w:rsidRPr="003D3A59">
        <w:rPr>
          <w:rFonts w:ascii="Times New Roman" w:hAnsi="Times New Roman" w:cs="Times New Roman"/>
          <w:color w:val="000000"/>
          <w:sz w:val="24"/>
          <w:shd w:val="clear" w:color="auto" w:fill="FFFFFF"/>
        </w:rPr>
        <w:t xml:space="preserve">4. </w:t>
      </w:r>
      <w:r w:rsidR="004930AD" w:rsidRPr="003D3A59">
        <w:rPr>
          <w:rFonts w:ascii="Times New Roman" w:hAnsi="Times New Roman" w:cs="Times New Roman"/>
          <w:color w:val="000000"/>
          <w:sz w:val="24"/>
          <w:shd w:val="clear" w:color="auto" w:fill="FFFFFF"/>
        </w:rPr>
        <w:t>М</w:t>
      </w:r>
      <w:r w:rsidRPr="003D3A59">
        <w:rPr>
          <w:rFonts w:ascii="Times New Roman" w:hAnsi="Times New Roman" w:cs="Times New Roman"/>
          <w:color w:val="000000"/>
          <w:sz w:val="24"/>
          <w:shd w:val="clear" w:color="auto" w:fill="FFFFFF"/>
        </w:rPr>
        <w:t xml:space="preserve">есто, сроки и другие условия поставки лекарственных средств, медицинских изделий или оказания фармацевтических </w:t>
      </w:r>
      <w:r w:rsidR="00F474AA" w:rsidRPr="003D3A59">
        <w:rPr>
          <w:rFonts w:ascii="Times New Roman" w:hAnsi="Times New Roman" w:cs="Times New Roman"/>
          <w:color w:val="000000"/>
          <w:sz w:val="24"/>
          <w:shd w:val="clear" w:color="auto" w:fill="FFFFFF"/>
        </w:rPr>
        <w:t>услуг: ГКП</w:t>
      </w:r>
      <w:r w:rsidR="004930AD" w:rsidRPr="003D3A59">
        <w:rPr>
          <w:rFonts w:ascii="Times New Roman" w:hAnsi="Times New Roman" w:cs="Times New Roman"/>
          <w:color w:val="000000"/>
          <w:sz w:val="24"/>
          <w:shd w:val="clear" w:color="auto" w:fill="FFFFFF"/>
        </w:rPr>
        <w:t xml:space="preserve"> на ПХВ «Городская поликлиника № </w:t>
      </w:r>
      <w:r w:rsidR="00EB2298">
        <w:rPr>
          <w:rFonts w:ascii="Times New Roman" w:hAnsi="Times New Roman" w:cs="Times New Roman"/>
          <w:color w:val="000000"/>
          <w:sz w:val="24"/>
          <w:shd w:val="clear" w:color="auto" w:fill="FFFFFF"/>
        </w:rPr>
        <w:t>2</w:t>
      </w:r>
      <w:r w:rsidR="004930AD" w:rsidRPr="003D3A59">
        <w:rPr>
          <w:rFonts w:ascii="Times New Roman" w:hAnsi="Times New Roman" w:cs="Times New Roman"/>
          <w:color w:val="000000"/>
          <w:sz w:val="24"/>
          <w:shd w:val="clear" w:color="auto" w:fill="FFFFFF"/>
        </w:rPr>
        <w:t xml:space="preserve">» </w:t>
      </w:r>
      <w:proofErr w:type="spellStart"/>
      <w:r w:rsidR="004930AD" w:rsidRPr="003D3A59">
        <w:rPr>
          <w:rFonts w:ascii="Times New Roman" w:hAnsi="Times New Roman" w:cs="Times New Roman"/>
          <w:color w:val="000000"/>
          <w:sz w:val="24"/>
          <w:shd w:val="clear" w:color="auto" w:fill="FFFFFF"/>
        </w:rPr>
        <w:t>акимата</w:t>
      </w:r>
      <w:proofErr w:type="spellEnd"/>
      <w:r w:rsidR="004930AD" w:rsidRPr="003D3A59">
        <w:rPr>
          <w:rFonts w:ascii="Times New Roman" w:hAnsi="Times New Roman" w:cs="Times New Roman"/>
          <w:color w:val="000000"/>
          <w:sz w:val="24"/>
          <w:shd w:val="clear" w:color="auto" w:fill="FFFFFF"/>
        </w:rPr>
        <w:t xml:space="preserve"> города </w:t>
      </w:r>
      <w:r w:rsidR="009F1492">
        <w:rPr>
          <w:rFonts w:ascii="Times New Roman" w:hAnsi="Times New Roman" w:cs="Times New Roman"/>
          <w:color w:val="000000"/>
          <w:sz w:val="24"/>
          <w:shd w:val="clear" w:color="auto" w:fill="FFFFFF"/>
        </w:rPr>
        <w:t>Астана</w:t>
      </w:r>
      <w:r w:rsidR="004930AD" w:rsidRPr="003D3A59">
        <w:rPr>
          <w:rFonts w:ascii="Times New Roman" w:hAnsi="Times New Roman" w:cs="Times New Roman"/>
          <w:color w:val="000000"/>
          <w:sz w:val="24"/>
          <w:shd w:val="clear" w:color="auto" w:fill="FFFFFF"/>
        </w:rPr>
        <w:t xml:space="preserve">: адрес: Республика </w:t>
      </w:r>
      <w:r w:rsidR="00F474AA" w:rsidRPr="003D3A59">
        <w:rPr>
          <w:rFonts w:ascii="Times New Roman" w:hAnsi="Times New Roman" w:cs="Times New Roman"/>
          <w:color w:val="000000"/>
          <w:sz w:val="24"/>
          <w:shd w:val="clear" w:color="auto" w:fill="FFFFFF"/>
        </w:rPr>
        <w:t>Казахстан, г.</w:t>
      </w:r>
      <w:r w:rsidR="004930AD" w:rsidRPr="003D3A59">
        <w:rPr>
          <w:rFonts w:ascii="Times New Roman" w:hAnsi="Times New Roman" w:cs="Times New Roman"/>
          <w:color w:val="000000"/>
          <w:sz w:val="24"/>
          <w:shd w:val="clear" w:color="auto" w:fill="FFFFFF"/>
        </w:rPr>
        <w:t xml:space="preserve"> </w:t>
      </w:r>
      <w:r w:rsidR="009F1492">
        <w:rPr>
          <w:rFonts w:ascii="Times New Roman" w:hAnsi="Times New Roman" w:cs="Times New Roman"/>
          <w:color w:val="000000"/>
          <w:sz w:val="24"/>
          <w:shd w:val="clear" w:color="auto" w:fill="FFFFFF"/>
        </w:rPr>
        <w:t>Астана</w:t>
      </w:r>
      <w:r w:rsidR="004930AD" w:rsidRPr="003D3A59">
        <w:rPr>
          <w:rFonts w:ascii="Times New Roman" w:hAnsi="Times New Roman" w:cs="Times New Roman"/>
          <w:color w:val="000000"/>
          <w:sz w:val="24"/>
          <w:shd w:val="clear" w:color="auto" w:fill="FFFFFF"/>
        </w:rPr>
        <w:t xml:space="preserve">, </w:t>
      </w:r>
      <w:proofErr w:type="spellStart"/>
      <w:r w:rsidR="00EB2298">
        <w:rPr>
          <w:rFonts w:ascii="Times New Roman" w:hAnsi="Times New Roman" w:cs="Times New Roman"/>
          <w:color w:val="000000"/>
          <w:sz w:val="24"/>
          <w:shd w:val="clear" w:color="auto" w:fill="FFFFFF"/>
        </w:rPr>
        <w:t>пр.Республики</w:t>
      </w:r>
      <w:proofErr w:type="spellEnd"/>
      <w:r w:rsidR="00EB2298">
        <w:rPr>
          <w:rFonts w:ascii="Times New Roman" w:hAnsi="Times New Roman" w:cs="Times New Roman"/>
          <w:color w:val="000000"/>
          <w:sz w:val="24"/>
          <w:shd w:val="clear" w:color="auto" w:fill="FFFFFF"/>
        </w:rPr>
        <w:t xml:space="preserve"> 50</w:t>
      </w:r>
      <w:bookmarkStart w:id="0" w:name="_GoBack"/>
      <w:bookmarkEnd w:id="0"/>
      <w:r w:rsidR="004930AD" w:rsidRPr="003D3A59">
        <w:rPr>
          <w:rFonts w:ascii="Times New Roman" w:hAnsi="Times New Roman" w:cs="Times New Roman"/>
          <w:color w:val="000000"/>
          <w:sz w:val="24"/>
          <w:shd w:val="clear" w:color="auto" w:fill="FFFFFF"/>
        </w:rPr>
        <w:t>;</w:t>
      </w:r>
    </w:p>
    <w:p w14:paraId="62FED40F" w14:textId="6B17B5F7" w:rsidR="00091387" w:rsidRDefault="004930AD" w:rsidP="003D3A59">
      <w:pPr>
        <w:spacing w:after="0" w:line="240" w:lineRule="auto"/>
        <w:ind w:firstLine="709"/>
        <w:jc w:val="both"/>
        <w:rPr>
          <w:rFonts w:ascii="Times New Roman" w:hAnsi="Times New Roman" w:cs="Times New Roman"/>
          <w:color w:val="000000"/>
          <w:sz w:val="24"/>
          <w:shd w:val="clear" w:color="auto" w:fill="FFFFFF"/>
        </w:rPr>
      </w:pPr>
      <w:r w:rsidRPr="003D3A59">
        <w:rPr>
          <w:rFonts w:ascii="Times New Roman" w:hAnsi="Times New Roman" w:cs="Times New Roman"/>
          <w:color w:val="000000"/>
          <w:sz w:val="24"/>
          <w:shd w:val="clear" w:color="auto" w:fill="FFFFFF"/>
        </w:rPr>
        <w:t xml:space="preserve">5.Условия платежа: </w:t>
      </w:r>
      <w:r w:rsidR="00091387" w:rsidRPr="003D3A59">
        <w:rPr>
          <w:rFonts w:ascii="Times New Roman" w:hAnsi="Times New Roman" w:cs="Times New Roman"/>
          <w:color w:val="000000"/>
          <w:sz w:val="24"/>
          <w:shd w:val="clear" w:color="auto" w:fill="FFFFFF"/>
        </w:rPr>
        <w:t>за фактически поставленный товар 202</w:t>
      </w:r>
      <w:r w:rsidR="009F1492">
        <w:rPr>
          <w:rFonts w:ascii="Times New Roman" w:hAnsi="Times New Roman" w:cs="Times New Roman"/>
          <w:color w:val="000000"/>
          <w:sz w:val="24"/>
          <w:shd w:val="clear" w:color="auto" w:fill="FFFFFF"/>
        </w:rPr>
        <w:t>3</w:t>
      </w:r>
      <w:r w:rsidR="00091387" w:rsidRPr="003D3A59">
        <w:rPr>
          <w:rFonts w:ascii="Times New Roman" w:hAnsi="Times New Roman" w:cs="Times New Roman"/>
          <w:color w:val="000000"/>
          <w:sz w:val="24"/>
          <w:shd w:val="clear" w:color="auto" w:fill="FFFFFF"/>
        </w:rPr>
        <w:t xml:space="preserve"> года</w:t>
      </w:r>
      <w:r w:rsidR="009F1492">
        <w:rPr>
          <w:rFonts w:ascii="Times New Roman" w:hAnsi="Times New Roman" w:cs="Times New Roman"/>
          <w:color w:val="000000"/>
          <w:sz w:val="24"/>
          <w:shd w:val="clear" w:color="auto" w:fill="FFFFFF"/>
        </w:rPr>
        <w:t>,</w:t>
      </w:r>
      <w:r w:rsidR="00091387" w:rsidRPr="003D3A59">
        <w:rPr>
          <w:rFonts w:ascii="Times New Roman" w:hAnsi="Times New Roman" w:cs="Times New Roman"/>
          <w:color w:val="000000"/>
          <w:sz w:val="24"/>
          <w:shd w:val="clear" w:color="auto" w:fill="FFFFFF"/>
        </w:rPr>
        <w:t xml:space="preserve"> </w:t>
      </w:r>
      <w:r w:rsidR="009F1492">
        <w:rPr>
          <w:rFonts w:ascii="Times New Roman" w:hAnsi="Times New Roman" w:cs="Times New Roman"/>
          <w:color w:val="000000"/>
          <w:sz w:val="24"/>
          <w:shd w:val="clear" w:color="auto" w:fill="FFFFFF"/>
        </w:rPr>
        <w:t>в течении 30 календарных дней с момента подписания Акта приема передачи</w:t>
      </w:r>
      <w:r w:rsidR="00091387" w:rsidRPr="003D3A59">
        <w:rPr>
          <w:rFonts w:ascii="Times New Roman" w:hAnsi="Times New Roman" w:cs="Times New Roman"/>
          <w:color w:val="000000"/>
          <w:sz w:val="24"/>
          <w:shd w:val="clear" w:color="auto" w:fill="FFFFFF"/>
        </w:rPr>
        <w:t>.</w:t>
      </w:r>
    </w:p>
    <w:p w14:paraId="07A4B240" w14:textId="3811D2CD" w:rsidR="009F1492" w:rsidRDefault="009F1492"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Тендерная заявка может быть подана на государственном или русском языке по выбору Потенциального поставщика. Договор закупа должен быть составлен на государственном и русском языке.</w:t>
      </w:r>
    </w:p>
    <w:p w14:paraId="4A31224F" w14:textId="491ED11C" w:rsidR="009F1492"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7. Срок действия Тендерной заявки в течении 20 календарных </w:t>
      </w:r>
      <w:proofErr w:type="spellStart"/>
      <w:r>
        <w:rPr>
          <w:rFonts w:ascii="Times New Roman" w:hAnsi="Times New Roman" w:cs="Times New Roman"/>
          <w:color w:val="000000"/>
          <w:sz w:val="24"/>
          <w:shd w:val="clear" w:color="auto" w:fill="FFFFFF"/>
        </w:rPr>
        <w:t>дней</w:t>
      </w:r>
      <w:r w:rsidR="00E55614">
        <w:rPr>
          <w:rFonts w:ascii="Times New Roman" w:hAnsi="Times New Roman" w:cs="Times New Roman"/>
          <w:color w:val="000000"/>
          <w:sz w:val="24"/>
          <w:shd w:val="clear" w:color="auto" w:fill="FFFFFF"/>
        </w:rPr>
        <w:t>с</w:t>
      </w:r>
      <w:proofErr w:type="spellEnd"/>
      <w:r w:rsidR="00E55614">
        <w:rPr>
          <w:rFonts w:ascii="Times New Roman" w:hAnsi="Times New Roman" w:cs="Times New Roman"/>
          <w:color w:val="000000"/>
          <w:sz w:val="24"/>
          <w:shd w:val="clear" w:color="auto" w:fill="FFFFFF"/>
        </w:rPr>
        <w:t xml:space="preserve"> даты публикации объявления</w:t>
      </w:r>
      <w:r>
        <w:rPr>
          <w:rFonts w:ascii="Times New Roman" w:hAnsi="Times New Roman" w:cs="Times New Roman"/>
          <w:color w:val="000000"/>
          <w:sz w:val="24"/>
          <w:shd w:val="clear" w:color="auto" w:fill="FFFFFF"/>
        </w:rPr>
        <w:t>.</w:t>
      </w:r>
    </w:p>
    <w:p w14:paraId="535FA965" w14:textId="77777777" w:rsidR="00091387" w:rsidRPr="003D3A59" w:rsidRDefault="00091387" w:rsidP="00091387">
      <w:pPr>
        <w:spacing w:after="0" w:line="240" w:lineRule="auto"/>
        <w:jc w:val="center"/>
        <w:rPr>
          <w:rFonts w:ascii="Times New Roman" w:hAnsi="Times New Roman" w:cs="Times New Roman"/>
          <w:b/>
          <w:bCs/>
          <w:color w:val="000000"/>
          <w:sz w:val="24"/>
          <w:shd w:val="clear" w:color="auto" w:fill="FFFFFF"/>
        </w:rPr>
      </w:pPr>
    </w:p>
    <w:p w14:paraId="36C2BE79" w14:textId="28B2186C" w:rsidR="00091387" w:rsidRPr="003D3A59" w:rsidRDefault="00091387" w:rsidP="00091387">
      <w:pPr>
        <w:spacing w:after="0" w:line="240" w:lineRule="auto"/>
        <w:jc w:val="center"/>
        <w:rPr>
          <w:rFonts w:ascii="Times New Roman" w:hAnsi="Times New Roman" w:cs="Times New Roman"/>
          <w:b/>
          <w:bCs/>
          <w:color w:val="000000"/>
          <w:sz w:val="24"/>
          <w:shd w:val="clear" w:color="auto" w:fill="FFFFFF"/>
        </w:rPr>
      </w:pPr>
      <w:r w:rsidRPr="003D3A59">
        <w:rPr>
          <w:rFonts w:ascii="Times New Roman" w:hAnsi="Times New Roman" w:cs="Times New Roman"/>
          <w:b/>
          <w:bCs/>
          <w:color w:val="000000"/>
          <w:sz w:val="24"/>
          <w:shd w:val="clear" w:color="auto" w:fill="FFFFFF"/>
        </w:rPr>
        <w:t>2.Разъяснение организатором тендера положений тендерной документации потенциальным поставщикам, получившим ее копию</w:t>
      </w:r>
    </w:p>
    <w:p w14:paraId="1222F0AE" w14:textId="36F03E95" w:rsidR="00091387"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w:t>
      </w:r>
      <w:r w:rsidR="00091387" w:rsidRPr="003D3A59">
        <w:rPr>
          <w:rFonts w:ascii="Times New Roman" w:hAnsi="Times New Roman" w:cs="Times New Roman"/>
          <w:color w:val="000000"/>
          <w:sz w:val="24"/>
          <w:shd w:val="clear" w:color="auto" w:fill="FFFFFF"/>
        </w:rPr>
        <w:t xml:space="preserve">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61781089" w14:textId="714D6B6E" w:rsidR="00091387"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w:t>
      </w:r>
      <w:r w:rsidR="00091387" w:rsidRPr="003D3A59">
        <w:rPr>
          <w:rFonts w:ascii="Times New Roman" w:hAnsi="Times New Roman" w:cs="Times New Roman"/>
          <w:color w:val="000000"/>
          <w:sz w:val="24"/>
          <w:shd w:val="clear" w:color="auto" w:fill="FFFFFF"/>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75772EE" w14:textId="1C6A6630" w:rsidR="004930AD"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w:t>
      </w:r>
      <w:r w:rsidR="00091387" w:rsidRPr="003D3A59">
        <w:rPr>
          <w:rFonts w:ascii="Times New Roman" w:hAnsi="Times New Roman" w:cs="Times New Roman"/>
          <w:color w:val="000000"/>
          <w:sz w:val="24"/>
          <w:shd w:val="clear" w:color="auto" w:fill="FFFFFF"/>
        </w:rPr>
        <w:t xml:space="preserve">.Заказчик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 </w:t>
      </w:r>
    </w:p>
    <w:p w14:paraId="7EE3218E" w14:textId="77777777" w:rsidR="00091387" w:rsidRPr="003D3A59" w:rsidRDefault="00091387" w:rsidP="003D3A59">
      <w:pPr>
        <w:spacing w:after="0" w:line="240" w:lineRule="auto"/>
        <w:ind w:firstLine="709"/>
        <w:jc w:val="both"/>
        <w:rPr>
          <w:rFonts w:ascii="Times New Roman" w:hAnsi="Times New Roman" w:cs="Times New Roman"/>
          <w:color w:val="000000"/>
          <w:sz w:val="24"/>
          <w:shd w:val="clear" w:color="auto" w:fill="FFFFFF"/>
        </w:rPr>
      </w:pPr>
    </w:p>
    <w:p w14:paraId="748F7AE9" w14:textId="1D5CDD4D" w:rsidR="00091387" w:rsidRPr="00020DC2" w:rsidRDefault="00091387" w:rsidP="00020DC2">
      <w:pPr>
        <w:spacing w:after="0" w:line="240" w:lineRule="auto"/>
        <w:ind w:firstLine="709"/>
        <w:jc w:val="center"/>
        <w:rPr>
          <w:rFonts w:ascii="Times New Roman" w:hAnsi="Times New Roman" w:cs="Times New Roman"/>
          <w:b/>
          <w:bCs/>
          <w:color w:val="000000"/>
          <w:sz w:val="24"/>
          <w:shd w:val="clear" w:color="auto" w:fill="FFFFFF"/>
        </w:rPr>
      </w:pPr>
      <w:r w:rsidRPr="003D3A59">
        <w:rPr>
          <w:rFonts w:ascii="Times New Roman" w:hAnsi="Times New Roman" w:cs="Times New Roman"/>
          <w:b/>
          <w:bCs/>
          <w:color w:val="000000"/>
          <w:sz w:val="24"/>
          <w:shd w:val="clear" w:color="auto" w:fill="FFFFFF"/>
        </w:rPr>
        <w:t>3. Требования к оформлению тендерной заявки и представление потенциальным поставщиком конвертов с заявками на участие в тендере</w:t>
      </w:r>
    </w:p>
    <w:p w14:paraId="093533FD" w14:textId="3223C132" w:rsidR="00442715" w:rsidRP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442715">
        <w:rPr>
          <w:rFonts w:ascii="Times New Roman" w:hAnsi="Times New Roman" w:cs="Times New Roman"/>
          <w:sz w:val="24"/>
          <w:szCs w:val="24"/>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0DC5C0D0" w14:textId="0EA29357" w:rsidR="00442715" w:rsidRPr="00442715" w:rsidRDefault="00442715" w:rsidP="00020D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442715">
        <w:rPr>
          <w:rFonts w:ascii="Times New Roman" w:hAnsi="Times New Roman" w:cs="Times New Roman"/>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0DBFC16D" w14:textId="1D3DB67C" w:rsidR="00442715" w:rsidRP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442715">
        <w:rPr>
          <w:rFonts w:ascii="Times New Roman" w:hAnsi="Times New Roman" w:cs="Times New Roman"/>
          <w:sz w:val="24"/>
          <w:szCs w:val="24"/>
        </w:rPr>
        <w:t>. Тендерная заявка состоит из основной части, технической части и гарантийного обеспечения.</w:t>
      </w:r>
    </w:p>
    <w:p w14:paraId="21BDE467" w14:textId="05A1EC50"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lastRenderedPageBreak/>
        <w:t xml:space="preserve">При привлечении соисполнителя, потенциальный поставщик также прилагает к тендерной заявке документы, указанные в подпунктах 2), 3), 4) и 5) пункта 50 </w:t>
      </w:r>
      <w:r>
        <w:rPr>
          <w:rFonts w:ascii="Times New Roman" w:hAnsi="Times New Roman" w:cs="Times New Roman"/>
          <w:sz w:val="24"/>
          <w:szCs w:val="24"/>
        </w:rPr>
        <w:t>Правил №110</w:t>
      </w:r>
      <w:r w:rsidRPr="00442715">
        <w:rPr>
          <w:rFonts w:ascii="Times New Roman" w:hAnsi="Times New Roman" w:cs="Times New Roman"/>
          <w:sz w:val="24"/>
          <w:szCs w:val="24"/>
        </w:rPr>
        <w:t>.</w:t>
      </w:r>
    </w:p>
    <w:p w14:paraId="6E32B19A" w14:textId="41B7CA57" w:rsidR="00442715" w:rsidRP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442715">
        <w:rPr>
          <w:rFonts w:ascii="Times New Roman" w:hAnsi="Times New Roman" w:cs="Times New Roman"/>
          <w:sz w:val="24"/>
          <w:szCs w:val="24"/>
        </w:rPr>
        <w:t>. Основная часть тендерной заявки содержит:</w:t>
      </w:r>
    </w:p>
    <w:p w14:paraId="4FABEE13" w14:textId="0EC52619"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 xml:space="preserve">1) заявку на участие в тендере по форме, согласно </w:t>
      </w:r>
      <w:r>
        <w:rPr>
          <w:rFonts w:ascii="Times New Roman" w:hAnsi="Times New Roman" w:cs="Times New Roman"/>
          <w:sz w:val="24"/>
          <w:szCs w:val="24"/>
        </w:rPr>
        <w:t>П</w:t>
      </w:r>
      <w:r w:rsidRPr="00442715">
        <w:rPr>
          <w:rFonts w:ascii="Times New Roman" w:hAnsi="Times New Roman" w:cs="Times New Roman"/>
          <w:sz w:val="24"/>
          <w:szCs w:val="24"/>
        </w:rPr>
        <w:t xml:space="preserve">риложению </w:t>
      </w:r>
      <w:r>
        <w:rPr>
          <w:rFonts w:ascii="Times New Roman" w:hAnsi="Times New Roman" w:cs="Times New Roman"/>
          <w:sz w:val="24"/>
          <w:szCs w:val="24"/>
        </w:rPr>
        <w:t>3</w:t>
      </w:r>
      <w:r w:rsidRPr="00442715">
        <w:rPr>
          <w:rFonts w:ascii="Times New Roman" w:hAnsi="Times New Roman" w:cs="Times New Roman"/>
          <w:sz w:val="24"/>
          <w:szCs w:val="24"/>
        </w:rPr>
        <w:t xml:space="preserve"> к </w:t>
      </w:r>
      <w:r>
        <w:rPr>
          <w:rFonts w:ascii="Times New Roman" w:hAnsi="Times New Roman" w:cs="Times New Roman"/>
          <w:sz w:val="24"/>
          <w:szCs w:val="24"/>
        </w:rPr>
        <w:t>Тендерной документации</w:t>
      </w:r>
      <w:r w:rsidRPr="00442715">
        <w:rPr>
          <w:rFonts w:ascii="Times New Roman" w:hAnsi="Times New Roman" w:cs="Times New Roman"/>
          <w:sz w:val="24"/>
          <w:szCs w:val="24"/>
        </w:rPr>
        <w:t>, (на электронном носителе представляется опись прилагаемых к заявке документов);</w:t>
      </w:r>
    </w:p>
    <w:p w14:paraId="52E2F3DC" w14:textId="72FD9800"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362AA57D" w14:textId="05BD3223"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0DDDABF" w14:textId="46391F30"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DC612AE" w14:textId="186E504D"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5) копии сертификатов (при наличии):</w:t>
      </w:r>
    </w:p>
    <w:p w14:paraId="2F47D952" w14:textId="5B0B67F9"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о соответствии объекта и производства требованиям надлежащей производственной практики (GMP);</w:t>
      </w:r>
    </w:p>
    <w:p w14:paraId="4036A8BD" w14:textId="5FA098AB"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о соответствии объекта требованиям надлежащей дистрибьюторской практики (GDP);</w:t>
      </w:r>
    </w:p>
    <w:p w14:paraId="317530D9" w14:textId="2F0DB077"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о соответствии объекта требованиям надлежащей аптечной практики (GPP);</w:t>
      </w:r>
    </w:p>
    <w:p w14:paraId="5D3F8E3A" w14:textId="6E0A0D1E"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 xml:space="preserve">6) ценовое предложение по форме, согласно </w:t>
      </w:r>
      <w:r>
        <w:rPr>
          <w:rFonts w:ascii="Times New Roman" w:hAnsi="Times New Roman" w:cs="Times New Roman"/>
          <w:sz w:val="24"/>
          <w:szCs w:val="24"/>
        </w:rPr>
        <w:t>П</w:t>
      </w:r>
      <w:r w:rsidRPr="00442715">
        <w:rPr>
          <w:rFonts w:ascii="Times New Roman" w:hAnsi="Times New Roman" w:cs="Times New Roman"/>
          <w:sz w:val="24"/>
          <w:szCs w:val="24"/>
        </w:rPr>
        <w:t xml:space="preserve">риложению </w:t>
      </w:r>
      <w:r>
        <w:rPr>
          <w:rFonts w:ascii="Times New Roman" w:hAnsi="Times New Roman" w:cs="Times New Roman"/>
          <w:sz w:val="24"/>
          <w:szCs w:val="24"/>
        </w:rPr>
        <w:t>4</w:t>
      </w:r>
      <w:r w:rsidRPr="00442715">
        <w:rPr>
          <w:rFonts w:ascii="Times New Roman" w:hAnsi="Times New Roman" w:cs="Times New Roman"/>
          <w:sz w:val="24"/>
          <w:szCs w:val="24"/>
        </w:rPr>
        <w:t xml:space="preserve"> к </w:t>
      </w:r>
      <w:r>
        <w:rPr>
          <w:rFonts w:ascii="Times New Roman" w:hAnsi="Times New Roman" w:cs="Times New Roman"/>
          <w:sz w:val="24"/>
          <w:szCs w:val="24"/>
        </w:rPr>
        <w:t>Тендерной документации</w:t>
      </w:r>
      <w:r w:rsidRPr="00442715">
        <w:rPr>
          <w:rFonts w:ascii="Times New Roman" w:hAnsi="Times New Roman" w:cs="Times New Roman"/>
          <w:sz w:val="24"/>
          <w:szCs w:val="24"/>
        </w:rPr>
        <w:t>;</w:t>
      </w:r>
    </w:p>
    <w:p w14:paraId="3CDEB26A" w14:textId="5B019F35"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7) оригинал документа, подтверждающего внесение гарантийного обеспечения тендерной заявки.</w:t>
      </w:r>
    </w:p>
    <w:p w14:paraId="0E55A8AD" w14:textId="67BE000A" w:rsid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442715">
        <w:rPr>
          <w:rFonts w:ascii="Times New Roman" w:hAnsi="Times New Roman" w:cs="Times New Roman"/>
          <w:sz w:val="24"/>
          <w:szCs w:val="24"/>
        </w:rPr>
        <w:t>. Техническая часть тендерной заявки содержит:</w:t>
      </w:r>
    </w:p>
    <w:p w14:paraId="05C59E9F" w14:textId="6B247492"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442715">
        <w:rPr>
          <w:rFonts w:ascii="Times New Roman" w:hAnsi="Times New Roman" w:cs="Times New Roman"/>
          <w:sz w:val="24"/>
          <w:szCs w:val="24"/>
        </w:rPr>
        <w:t>docx</w:t>
      </w:r>
      <w:proofErr w:type="spellEnd"/>
      <w:r w:rsidRPr="00442715">
        <w:rPr>
          <w:rFonts w:ascii="Times New Roman" w:hAnsi="Times New Roman" w:cs="Times New Roman"/>
          <w:sz w:val="24"/>
          <w:szCs w:val="24"/>
        </w:rPr>
        <w:t>»);</w:t>
      </w:r>
    </w:p>
    <w:p w14:paraId="30CCEA82" w14:textId="70990204"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14:paraId="71EF7A66" w14:textId="38EF52C2"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w:t>
      </w:r>
      <w:r w:rsidRPr="00442715">
        <w:rPr>
          <w:rFonts w:ascii="Times New Roman" w:hAnsi="Times New Roman" w:cs="Times New Roman"/>
          <w:sz w:val="24"/>
          <w:szCs w:val="24"/>
        </w:rPr>
        <w:lastRenderedPageBreak/>
        <w:t>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14:paraId="652DB232" w14:textId="08DFF4B5" w:rsidR="00F474AA"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442715">
        <w:rPr>
          <w:rFonts w:ascii="Times New Roman" w:hAnsi="Times New Roman" w:cs="Times New Roman"/>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418E2CF7" w14:textId="77777777" w:rsidR="00442715" w:rsidRPr="003D3A59" w:rsidRDefault="00442715" w:rsidP="00442715">
      <w:pPr>
        <w:spacing w:after="0" w:line="240" w:lineRule="auto"/>
        <w:ind w:firstLine="709"/>
        <w:jc w:val="both"/>
        <w:rPr>
          <w:rFonts w:ascii="Times New Roman" w:hAnsi="Times New Roman" w:cs="Times New Roman"/>
          <w:sz w:val="24"/>
          <w:szCs w:val="24"/>
        </w:rPr>
      </w:pPr>
    </w:p>
    <w:p w14:paraId="549FAC8A" w14:textId="3019B5AC" w:rsidR="00442715" w:rsidRPr="003D3A59" w:rsidRDefault="00C42C50" w:rsidP="00442715">
      <w:pPr>
        <w:spacing w:after="0" w:line="240" w:lineRule="auto"/>
        <w:ind w:firstLine="709"/>
        <w:jc w:val="center"/>
        <w:rPr>
          <w:rFonts w:ascii="Times New Roman" w:hAnsi="Times New Roman" w:cs="Times New Roman"/>
          <w:b/>
          <w:bCs/>
          <w:sz w:val="24"/>
          <w:szCs w:val="24"/>
        </w:rPr>
      </w:pPr>
      <w:r w:rsidRPr="003D3A59">
        <w:rPr>
          <w:rFonts w:ascii="Times New Roman" w:hAnsi="Times New Roman" w:cs="Times New Roman"/>
          <w:b/>
          <w:bCs/>
          <w:sz w:val="24"/>
          <w:szCs w:val="24"/>
        </w:rPr>
        <w:t>4.Требования к оформлению тендерной заявки</w:t>
      </w:r>
    </w:p>
    <w:p w14:paraId="6CCDC6E0" w14:textId="21F0DB4C"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442715">
        <w:rPr>
          <w:rFonts w:ascii="Times New Roman" w:eastAsiaTheme="minorHAnsi" w:hAnsi="Times New Roman" w:cs="Times New Roman"/>
          <w:sz w:val="24"/>
          <w:szCs w:val="24"/>
          <w:lang w:eastAsia="en-US"/>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72D73609" w14:textId="68D87946"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sidRPr="00442715">
        <w:rPr>
          <w:rFonts w:ascii="Times New Roman" w:eastAsiaTheme="minorHAnsi" w:hAnsi="Times New Roman" w:cs="Times New Roman"/>
          <w:sz w:val="24"/>
          <w:szCs w:val="24"/>
          <w:lang w:eastAsia="en-US"/>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678558BC" w14:textId="53B16AFD"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w:t>
      </w:r>
      <w:r w:rsidRPr="00442715">
        <w:rPr>
          <w:rFonts w:ascii="Times New Roman" w:eastAsiaTheme="minorHAnsi" w:hAnsi="Times New Roman" w:cs="Times New Roman"/>
          <w:sz w:val="24"/>
          <w:szCs w:val="24"/>
          <w:lang w:eastAsia="en-US"/>
        </w:rPr>
        <w:t>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51C4D21" w14:textId="58624FB7"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sidRPr="00442715">
        <w:rPr>
          <w:rFonts w:ascii="Times New Roman" w:eastAsiaTheme="minorHAnsi" w:hAnsi="Times New Roman" w:cs="Times New Roman"/>
          <w:sz w:val="24"/>
          <w:szCs w:val="24"/>
          <w:lang w:eastAsia="en-US"/>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6E2DB10D" w14:textId="6AE5E599" w:rsidR="00203094" w:rsidRDefault="00442715" w:rsidP="00442715">
      <w:pPr>
        <w:pStyle w:val="a3"/>
        <w:ind w:firstLine="709"/>
        <w:jc w:val="both"/>
        <w:rPr>
          <w:rFonts w:ascii="Times New Roman" w:eastAsiaTheme="minorHAnsi" w:hAnsi="Times New Roman" w:cs="Times New Roman"/>
          <w:sz w:val="24"/>
          <w:szCs w:val="24"/>
          <w:lang w:eastAsia="en-US"/>
        </w:rPr>
      </w:pPr>
      <w:proofErr w:type="gramStart"/>
      <w:r w:rsidRPr="00442715">
        <w:rPr>
          <w:rFonts w:ascii="Times New Roman" w:eastAsiaTheme="minorHAnsi" w:hAnsi="Times New Roman" w:cs="Times New Roman"/>
          <w:sz w:val="24"/>
          <w:szCs w:val="24"/>
          <w:lang w:eastAsia="en-US"/>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w:t>
      </w:r>
      <w:r w:rsidR="001D0790">
        <w:rPr>
          <w:rFonts w:ascii="Times New Roman" w:eastAsiaTheme="minorHAnsi" w:hAnsi="Times New Roman" w:cs="Times New Roman"/>
          <w:sz w:val="24"/>
          <w:szCs w:val="24"/>
          <w:lang w:eastAsia="en-US"/>
        </w:rPr>
        <w:t xml:space="preserve"> медицинских изделий (медицинской техники № </w:t>
      </w:r>
      <w:r w:rsidR="00414413">
        <w:rPr>
          <w:rFonts w:ascii="Times New Roman" w:eastAsiaTheme="minorHAnsi" w:hAnsi="Times New Roman" w:cs="Times New Roman"/>
          <w:sz w:val="24"/>
          <w:szCs w:val="24"/>
          <w:lang w:eastAsia="en-US"/>
        </w:rPr>
        <w:t>34</w:t>
      </w:r>
      <w:r w:rsidRPr="00442715">
        <w:rPr>
          <w:rFonts w:ascii="Times New Roman" w:eastAsiaTheme="minorHAnsi" w:hAnsi="Times New Roman" w:cs="Times New Roman"/>
          <w:sz w:val="24"/>
          <w:szCs w:val="24"/>
          <w:lang w:eastAsia="en-US"/>
        </w:rPr>
        <w:t>» и «Не вскрывать до</w:t>
      </w:r>
      <w:r w:rsidR="001D0790">
        <w:rPr>
          <w:rFonts w:ascii="Times New Roman" w:eastAsiaTheme="minorHAnsi" w:hAnsi="Times New Roman" w:cs="Times New Roman"/>
          <w:sz w:val="24"/>
          <w:szCs w:val="24"/>
          <w:lang w:eastAsia="en-US"/>
        </w:rPr>
        <w:t xml:space="preserve"> </w:t>
      </w:r>
      <w:r w:rsidR="00414413">
        <w:rPr>
          <w:rFonts w:ascii="Times New Roman" w:eastAsiaTheme="minorHAnsi" w:hAnsi="Times New Roman" w:cs="Times New Roman"/>
          <w:sz w:val="24"/>
          <w:szCs w:val="24"/>
          <w:lang w:eastAsia="en-US"/>
        </w:rPr>
        <w:t>26</w:t>
      </w:r>
      <w:r w:rsidR="001D0790">
        <w:rPr>
          <w:rFonts w:ascii="Times New Roman" w:eastAsiaTheme="minorHAnsi" w:hAnsi="Times New Roman" w:cs="Times New Roman"/>
          <w:sz w:val="24"/>
          <w:szCs w:val="24"/>
          <w:lang w:eastAsia="en-US"/>
        </w:rPr>
        <w:t xml:space="preserve"> </w:t>
      </w:r>
      <w:r w:rsidR="00414413">
        <w:rPr>
          <w:rFonts w:ascii="Times New Roman" w:eastAsiaTheme="minorHAnsi" w:hAnsi="Times New Roman" w:cs="Times New Roman"/>
          <w:sz w:val="24"/>
          <w:szCs w:val="24"/>
          <w:lang w:eastAsia="en-US"/>
        </w:rPr>
        <w:t>.12.</w:t>
      </w:r>
      <w:r w:rsidR="001D0790">
        <w:rPr>
          <w:rFonts w:ascii="Times New Roman" w:eastAsiaTheme="minorHAnsi" w:hAnsi="Times New Roman" w:cs="Times New Roman"/>
          <w:sz w:val="24"/>
          <w:szCs w:val="24"/>
          <w:lang w:eastAsia="en-US"/>
        </w:rPr>
        <w:t xml:space="preserve"> 2023 года </w:t>
      </w:r>
      <w:r w:rsidR="00414413">
        <w:rPr>
          <w:rFonts w:ascii="Times New Roman" w:eastAsiaTheme="minorHAnsi" w:hAnsi="Times New Roman" w:cs="Times New Roman"/>
          <w:sz w:val="24"/>
          <w:szCs w:val="24"/>
          <w:lang w:eastAsia="en-US"/>
        </w:rPr>
        <w:t>10</w:t>
      </w:r>
      <w:r w:rsidR="001D0790">
        <w:rPr>
          <w:rFonts w:ascii="Times New Roman" w:eastAsiaTheme="minorHAnsi" w:hAnsi="Times New Roman" w:cs="Times New Roman"/>
          <w:sz w:val="24"/>
          <w:szCs w:val="24"/>
          <w:lang w:eastAsia="en-US"/>
        </w:rPr>
        <w:t>.</w:t>
      </w:r>
      <w:r w:rsidR="00414413">
        <w:rPr>
          <w:rFonts w:ascii="Times New Roman" w:eastAsiaTheme="minorHAnsi" w:hAnsi="Times New Roman" w:cs="Times New Roman"/>
          <w:sz w:val="24"/>
          <w:szCs w:val="24"/>
          <w:lang w:eastAsia="en-US"/>
        </w:rPr>
        <w:t>4</w:t>
      </w:r>
      <w:r w:rsidR="001D0790">
        <w:rPr>
          <w:rFonts w:ascii="Times New Roman" w:eastAsiaTheme="minorHAnsi" w:hAnsi="Times New Roman" w:cs="Times New Roman"/>
          <w:sz w:val="24"/>
          <w:szCs w:val="24"/>
          <w:lang w:eastAsia="en-US"/>
        </w:rPr>
        <w:t>0 часов</w:t>
      </w:r>
      <w:r w:rsidRPr="00442715">
        <w:rPr>
          <w:rFonts w:ascii="Times New Roman" w:eastAsiaTheme="minorHAnsi" w:hAnsi="Times New Roman" w:cs="Times New Roman"/>
          <w:sz w:val="24"/>
          <w:szCs w:val="24"/>
          <w:lang w:eastAsia="en-US"/>
        </w:rPr>
        <w:t>».</w:t>
      </w:r>
      <w:proofErr w:type="gramEnd"/>
    </w:p>
    <w:p w14:paraId="0B8BE79C" w14:textId="77777777" w:rsidR="001D0790" w:rsidRPr="003D3A59" w:rsidRDefault="001D0790" w:rsidP="00442715">
      <w:pPr>
        <w:pStyle w:val="a3"/>
        <w:ind w:firstLine="709"/>
        <w:jc w:val="both"/>
        <w:rPr>
          <w:rFonts w:ascii="Times New Roman" w:hAnsi="Times New Roman" w:cs="Times New Roman"/>
          <w:b/>
          <w:bCs/>
          <w:color w:val="000000"/>
          <w:sz w:val="24"/>
          <w:szCs w:val="24"/>
          <w:shd w:val="clear" w:color="auto" w:fill="FFFFFF"/>
        </w:rPr>
      </w:pPr>
    </w:p>
    <w:p w14:paraId="48F0B43E" w14:textId="2B120A9B" w:rsidR="00C42C50" w:rsidRPr="003D3A59" w:rsidRDefault="00C42C50" w:rsidP="003D3A59">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5. Порядок представления заявки на участие в тендере</w:t>
      </w:r>
    </w:p>
    <w:p w14:paraId="318AD886" w14:textId="2A40AF7F" w:rsidR="00203094" w:rsidRPr="003D3A59" w:rsidRDefault="001D0790"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zCs w:val="24"/>
          <w:shd w:val="clear" w:color="auto" w:fill="FFFFFF"/>
        </w:rPr>
        <w:t>18</w:t>
      </w:r>
      <w:r w:rsidR="00203094" w:rsidRPr="003D3A59">
        <w:rPr>
          <w:rFonts w:ascii="Times New Roman" w:hAnsi="Times New Roman" w:cs="Times New Roman"/>
          <w:color w:val="000000"/>
          <w:sz w:val="24"/>
          <w:szCs w:val="24"/>
          <w:shd w:val="clear" w:color="auto" w:fill="FFFFFF"/>
        </w:rPr>
        <w:t xml:space="preserve">.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w:t>
      </w:r>
      <w:r w:rsidRPr="003D3A59">
        <w:rPr>
          <w:rFonts w:ascii="Times New Roman" w:hAnsi="Times New Roman" w:cs="Times New Roman"/>
          <w:color w:val="000000"/>
          <w:sz w:val="24"/>
          <w:szCs w:val="24"/>
          <w:shd w:val="clear" w:color="auto" w:fill="FFFFFF"/>
        </w:rPr>
        <w:t xml:space="preserve">адресу: </w:t>
      </w:r>
      <w:r w:rsidRPr="003D3A59">
        <w:rPr>
          <w:rFonts w:ascii="Times New Roman" w:hAnsi="Times New Roman" w:cs="Times New Roman"/>
          <w:color w:val="000000"/>
          <w:sz w:val="24"/>
          <w:shd w:val="clear" w:color="auto" w:fill="FFFFFF"/>
        </w:rPr>
        <w:t>г.</w:t>
      </w:r>
      <w:r w:rsidR="00203094" w:rsidRPr="003D3A59">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Астана</w:t>
      </w:r>
      <w:r w:rsidR="00203094" w:rsidRPr="003D3A59">
        <w:rPr>
          <w:rFonts w:ascii="Times New Roman" w:hAnsi="Times New Roman" w:cs="Times New Roman"/>
          <w:color w:val="000000"/>
          <w:sz w:val="24"/>
          <w:shd w:val="clear" w:color="auto" w:fill="FFFFFF"/>
        </w:rPr>
        <w:t xml:space="preserve">, </w:t>
      </w:r>
      <w:r w:rsidR="00414413">
        <w:rPr>
          <w:rFonts w:ascii="Times New Roman" w:hAnsi="Times New Roman" w:cs="Times New Roman"/>
          <w:color w:val="000000"/>
          <w:sz w:val="24"/>
          <w:shd w:val="clear" w:color="auto" w:fill="FFFFFF"/>
        </w:rPr>
        <w:t>пр. Республики 50</w:t>
      </w:r>
      <w:r>
        <w:rPr>
          <w:rFonts w:ascii="Times New Roman" w:hAnsi="Times New Roman" w:cs="Times New Roman"/>
          <w:color w:val="000000"/>
          <w:sz w:val="24"/>
          <w:shd w:val="clear" w:color="auto" w:fill="FFFFFF"/>
        </w:rPr>
        <w:t>, кабинет 4</w:t>
      </w:r>
      <w:r w:rsidR="00414413">
        <w:rPr>
          <w:rFonts w:ascii="Times New Roman" w:hAnsi="Times New Roman" w:cs="Times New Roman"/>
          <w:color w:val="000000"/>
          <w:sz w:val="24"/>
          <w:shd w:val="clear" w:color="auto" w:fill="FFFFFF"/>
        </w:rPr>
        <w:t>10</w:t>
      </w:r>
      <w:r w:rsidR="00203094" w:rsidRPr="003D3A59">
        <w:rPr>
          <w:rFonts w:ascii="Times New Roman" w:hAnsi="Times New Roman" w:cs="Times New Roman"/>
          <w:color w:val="000000"/>
          <w:sz w:val="24"/>
          <w:shd w:val="clear" w:color="auto" w:fill="FFFFFF"/>
        </w:rPr>
        <w:t>;</w:t>
      </w:r>
    </w:p>
    <w:p w14:paraId="69C5EF1A" w14:textId="17B7F7E1" w:rsidR="00C42C50" w:rsidRPr="003D3A59" w:rsidRDefault="001D0790"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r w:rsidR="00203094" w:rsidRPr="003D3A59">
        <w:rPr>
          <w:rFonts w:ascii="Times New Roman" w:hAnsi="Times New Roman" w:cs="Times New Roman"/>
          <w:color w:val="000000"/>
          <w:sz w:val="24"/>
          <w:szCs w:val="24"/>
          <w:shd w:val="clear" w:color="auto" w:fill="FFFFFF"/>
        </w:rPr>
        <w:t>.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w:t>
      </w:r>
    </w:p>
    <w:p w14:paraId="18A0FBC3" w14:textId="4EFB199B" w:rsidR="00203094" w:rsidRPr="003D3A59" w:rsidRDefault="001D0790"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r w:rsidR="00203094" w:rsidRPr="003D3A59">
        <w:rPr>
          <w:rFonts w:ascii="Times New Roman" w:hAnsi="Times New Roman" w:cs="Times New Roman"/>
          <w:color w:val="000000"/>
          <w:sz w:val="24"/>
          <w:szCs w:val="24"/>
          <w:shd w:val="clear" w:color="auto" w:fill="FFFFFF"/>
        </w:rPr>
        <w:t>.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w:t>
      </w:r>
    </w:p>
    <w:p w14:paraId="111A0DBE" w14:textId="2030FA28" w:rsidR="00203094" w:rsidRPr="003D3A59" w:rsidRDefault="001D0790"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r w:rsidR="00203094" w:rsidRPr="003D3A59">
        <w:rPr>
          <w:rFonts w:ascii="Times New Roman" w:hAnsi="Times New Roman" w:cs="Times New Roman"/>
          <w:color w:val="000000"/>
          <w:sz w:val="24"/>
          <w:szCs w:val="24"/>
          <w:shd w:val="clear" w:color="auto" w:fill="FFFFFF"/>
        </w:rPr>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14EBE117" w14:textId="3826EDD9" w:rsidR="00203094" w:rsidRPr="003D3A59" w:rsidRDefault="00203094" w:rsidP="003D3A59">
      <w:pPr>
        <w:pStyle w:val="a3"/>
        <w:ind w:firstLine="709"/>
        <w:jc w:val="both"/>
        <w:rPr>
          <w:rFonts w:ascii="Times New Roman" w:hAnsi="Times New Roman" w:cs="Times New Roman"/>
          <w:color w:val="000000"/>
          <w:sz w:val="24"/>
          <w:szCs w:val="24"/>
          <w:shd w:val="clear" w:color="auto" w:fill="FFFFFF"/>
        </w:rPr>
      </w:pPr>
    </w:p>
    <w:p w14:paraId="22E1D0EA" w14:textId="0DFB2535" w:rsidR="00203094" w:rsidRPr="003D3A59" w:rsidRDefault="00203094" w:rsidP="00020DC2">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6. Изменение тендерных заявок и их отзыв</w:t>
      </w:r>
    </w:p>
    <w:p w14:paraId="6CD46467" w14:textId="3882A173" w:rsidR="00442715" w:rsidRPr="00442715" w:rsidRDefault="001D0790"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r w:rsidR="00442715" w:rsidRPr="00442715">
        <w:rPr>
          <w:rFonts w:ascii="Times New Roman" w:eastAsiaTheme="minorHAnsi" w:hAnsi="Times New Roman" w:cs="Times New Roman"/>
          <w:sz w:val="24"/>
          <w:szCs w:val="24"/>
          <w:lang w:eastAsia="en-US"/>
        </w:rPr>
        <w:t>. Потенциальный поставщик при необходимости отзывает заявку в письменной форме до истечения окончательного срока ее приема.</w:t>
      </w:r>
    </w:p>
    <w:p w14:paraId="2B1CA74D" w14:textId="49CCFA09" w:rsidR="00442715" w:rsidRDefault="001D0790"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r w:rsidR="00442715" w:rsidRPr="00442715">
        <w:rPr>
          <w:rFonts w:ascii="Times New Roman" w:eastAsiaTheme="minorHAnsi" w:hAnsi="Times New Roman" w:cs="Times New Roman"/>
          <w:sz w:val="24"/>
          <w:szCs w:val="24"/>
          <w:lang w:eastAsia="en-US"/>
        </w:rPr>
        <w:t>. Не допускается внесение изменений в тендерные заявки после истечения срока представления тендерных заявок.</w:t>
      </w:r>
    </w:p>
    <w:p w14:paraId="26820CEA" w14:textId="77777777" w:rsidR="00442715" w:rsidRPr="00442715" w:rsidRDefault="00442715" w:rsidP="00442715">
      <w:pPr>
        <w:pStyle w:val="a3"/>
        <w:ind w:firstLine="709"/>
        <w:jc w:val="both"/>
        <w:rPr>
          <w:rFonts w:ascii="Times New Roman" w:eastAsiaTheme="minorHAnsi" w:hAnsi="Times New Roman" w:cs="Times New Roman"/>
          <w:sz w:val="24"/>
          <w:szCs w:val="24"/>
          <w:lang w:eastAsia="en-US"/>
        </w:rPr>
      </w:pPr>
    </w:p>
    <w:p w14:paraId="588FC65C" w14:textId="76CF295C" w:rsidR="001D0790" w:rsidRDefault="00986644" w:rsidP="00020DC2">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7. Гарантийное обеспечение тендерной заявки</w:t>
      </w:r>
    </w:p>
    <w:p w14:paraId="28F47CC9" w14:textId="6A7567CE"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24</w:t>
      </w:r>
      <w:r w:rsidRPr="001D0790">
        <w:rPr>
          <w:rFonts w:ascii="Times New Roman" w:hAnsi="Times New Roman" w:cs="Times New Roman"/>
          <w:color w:val="000000"/>
          <w:sz w:val="24"/>
          <w:szCs w:val="24"/>
          <w:shd w:val="clear" w:color="auto" w:fill="FFFFFF"/>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03581D69" w14:textId="2CEBF25E"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r w:rsidRPr="001D0790">
        <w:rPr>
          <w:rFonts w:ascii="Times New Roman" w:hAnsi="Times New Roman" w:cs="Times New Roman"/>
          <w:color w:val="000000"/>
          <w:sz w:val="24"/>
          <w:szCs w:val="24"/>
          <w:shd w:val="clear" w:color="auto" w:fill="FFFFFF"/>
        </w:rPr>
        <w:t>. Гарантийное обеспечение тендерной заявки (далее – гарантийное обеспечение) представляется в виде:</w:t>
      </w:r>
    </w:p>
    <w:p w14:paraId="50925F9C" w14:textId="454F2FEE"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1) гарантийного денежного взноса, который вносится на банковский счет заказчика</w:t>
      </w:r>
      <w:r>
        <w:rPr>
          <w:rFonts w:ascii="Times New Roman" w:hAnsi="Times New Roman" w:cs="Times New Roman"/>
          <w:color w:val="000000"/>
          <w:sz w:val="24"/>
          <w:szCs w:val="24"/>
          <w:shd w:val="clear" w:color="auto" w:fill="FFFFFF"/>
        </w:rPr>
        <w:t xml:space="preserve"> по следующим реквизитам: </w:t>
      </w:r>
      <w:r w:rsidRPr="003D3A59">
        <w:rPr>
          <w:rFonts w:ascii="Times New Roman" w:hAnsi="Times New Roman" w:cs="Times New Roman"/>
          <w:sz w:val="24"/>
          <w:szCs w:val="24"/>
        </w:rPr>
        <w:t xml:space="preserve">ГКП на ПХВ «Городская поликлиника № </w:t>
      </w:r>
      <w:r w:rsidR="00414413">
        <w:rPr>
          <w:rFonts w:ascii="Times New Roman" w:hAnsi="Times New Roman" w:cs="Times New Roman"/>
          <w:sz w:val="24"/>
          <w:szCs w:val="24"/>
        </w:rPr>
        <w:t>2</w:t>
      </w:r>
      <w:r w:rsidRPr="003D3A59">
        <w:rPr>
          <w:rFonts w:ascii="Times New Roman" w:hAnsi="Times New Roman" w:cs="Times New Roman"/>
          <w:sz w:val="24"/>
          <w:szCs w:val="24"/>
        </w:rPr>
        <w:t xml:space="preserve">» </w:t>
      </w:r>
      <w:proofErr w:type="spellStart"/>
      <w:r w:rsidRPr="003D3A59">
        <w:rPr>
          <w:rFonts w:ascii="Times New Roman" w:hAnsi="Times New Roman" w:cs="Times New Roman"/>
          <w:sz w:val="24"/>
          <w:szCs w:val="24"/>
        </w:rPr>
        <w:t>акимата</w:t>
      </w:r>
      <w:proofErr w:type="spellEnd"/>
      <w:r w:rsidRPr="003D3A59">
        <w:rPr>
          <w:rFonts w:ascii="Times New Roman" w:hAnsi="Times New Roman" w:cs="Times New Roman"/>
          <w:sz w:val="24"/>
          <w:szCs w:val="24"/>
        </w:rPr>
        <w:t xml:space="preserve"> города </w:t>
      </w:r>
      <w:r>
        <w:rPr>
          <w:rFonts w:ascii="Times New Roman" w:hAnsi="Times New Roman" w:cs="Times New Roman"/>
          <w:sz w:val="24"/>
          <w:szCs w:val="24"/>
        </w:rPr>
        <w:t>Астаны</w:t>
      </w:r>
      <w:r w:rsidRPr="003D3A59">
        <w:rPr>
          <w:rFonts w:ascii="Times New Roman" w:hAnsi="Times New Roman" w:cs="Times New Roman"/>
          <w:sz w:val="24"/>
          <w:szCs w:val="24"/>
        </w:rPr>
        <w:t xml:space="preserve">, адрес: г. </w:t>
      </w:r>
      <w:r>
        <w:rPr>
          <w:rFonts w:ascii="Times New Roman" w:hAnsi="Times New Roman" w:cs="Times New Roman"/>
          <w:sz w:val="24"/>
          <w:szCs w:val="24"/>
        </w:rPr>
        <w:t>Астана</w:t>
      </w:r>
      <w:r w:rsidRPr="003D3A59">
        <w:rPr>
          <w:rFonts w:ascii="Times New Roman" w:hAnsi="Times New Roman" w:cs="Times New Roman"/>
          <w:sz w:val="24"/>
          <w:szCs w:val="24"/>
        </w:rPr>
        <w:t xml:space="preserve">, </w:t>
      </w:r>
      <w:proofErr w:type="spellStart"/>
      <w:r w:rsidR="00414413">
        <w:rPr>
          <w:rFonts w:ascii="Times New Roman" w:hAnsi="Times New Roman" w:cs="Times New Roman"/>
          <w:sz w:val="24"/>
          <w:szCs w:val="24"/>
        </w:rPr>
        <w:t>пр</w:t>
      </w:r>
      <w:proofErr w:type="gramStart"/>
      <w:r w:rsidR="00414413">
        <w:rPr>
          <w:rFonts w:ascii="Times New Roman" w:hAnsi="Times New Roman" w:cs="Times New Roman"/>
          <w:sz w:val="24"/>
          <w:szCs w:val="24"/>
        </w:rPr>
        <w:t>.Р</w:t>
      </w:r>
      <w:proofErr w:type="gramEnd"/>
      <w:r w:rsidR="00414413">
        <w:rPr>
          <w:rFonts w:ascii="Times New Roman" w:hAnsi="Times New Roman" w:cs="Times New Roman"/>
          <w:sz w:val="24"/>
          <w:szCs w:val="24"/>
        </w:rPr>
        <w:t>еспублики</w:t>
      </w:r>
      <w:proofErr w:type="spellEnd"/>
      <w:r w:rsidR="00414413">
        <w:rPr>
          <w:rFonts w:ascii="Times New Roman" w:hAnsi="Times New Roman" w:cs="Times New Roman"/>
          <w:sz w:val="24"/>
          <w:szCs w:val="24"/>
        </w:rPr>
        <w:t xml:space="preserve"> 50.</w:t>
      </w:r>
    </w:p>
    <w:p w14:paraId="12C9B9C5" w14:textId="20ADDC77" w:rsidR="001D0790" w:rsidRPr="001D0790" w:rsidRDefault="00414413" w:rsidP="001D0790">
      <w:pPr>
        <w:pStyle w:val="a3"/>
        <w:ind w:firstLine="709"/>
        <w:jc w:val="both"/>
        <w:rPr>
          <w:rFonts w:ascii="Times New Roman" w:hAnsi="Times New Roman" w:cs="Times New Roman"/>
          <w:color w:val="000000"/>
          <w:sz w:val="24"/>
          <w:szCs w:val="24"/>
          <w:shd w:val="clear" w:color="auto" w:fill="FFFFFF"/>
        </w:rPr>
      </w:pPr>
      <w:r w:rsidRPr="003D3A59">
        <w:rPr>
          <w:rFonts w:ascii="Times New Roman" w:eastAsia="Times New Roman" w:hAnsi="Times New Roman" w:cs="Times New Roman"/>
          <w:sz w:val="24"/>
          <w:szCs w:val="24"/>
        </w:rPr>
        <w:t xml:space="preserve">БИН </w:t>
      </w:r>
      <w:r>
        <w:t>990240003184</w:t>
      </w:r>
      <w:r w:rsidRPr="003D3A59">
        <w:rPr>
          <w:rFonts w:ascii="Times New Roman" w:eastAsia="Times New Roman" w:hAnsi="Times New Roman" w:cs="Times New Roman"/>
          <w:sz w:val="24"/>
          <w:szCs w:val="24"/>
        </w:rPr>
        <w:t xml:space="preserve">, ИИК </w:t>
      </w:r>
      <w:r>
        <w:t>KZ666017111000000543</w:t>
      </w:r>
      <w:r w:rsidRPr="003D3A59">
        <w:rPr>
          <w:rFonts w:ascii="Times New Roman" w:eastAsia="Times New Roman" w:hAnsi="Times New Roman" w:cs="Times New Roman"/>
          <w:sz w:val="24"/>
          <w:szCs w:val="24"/>
        </w:rPr>
        <w:t xml:space="preserve">, БИК </w:t>
      </w:r>
      <w:r>
        <w:t>HSBKKZKX</w:t>
      </w:r>
      <w:r w:rsidRPr="003D3A59">
        <w:rPr>
          <w:rFonts w:ascii="Times New Roman" w:eastAsia="Times New Roman" w:hAnsi="Times New Roman" w:cs="Times New Roman"/>
          <w:sz w:val="24"/>
          <w:szCs w:val="24"/>
        </w:rPr>
        <w:t>, АО «Народный Банк Казахстана»</w:t>
      </w:r>
      <w:r w:rsidR="001D0790" w:rsidRPr="001D0790">
        <w:rPr>
          <w:rFonts w:ascii="Times New Roman" w:hAnsi="Times New Roman" w:cs="Times New Roman"/>
          <w:color w:val="000000"/>
          <w:sz w:val="24"/>
          <w:szCs w:val="24"/>
          <w:shd w:val="clear" w:color="auto" w:fill="FFFFFF"/>
        </w:rPr>
        <w:t xml:space="preserve">2) банковской гарантии по форме, согласно приложению </w:t>
      </w:r>
      <w:r w:rsidR="001D0790">
        <w:rPr>
          <w:rFonts w:ascii="Times New Roman" w:hAnsi="Times New Roman" w:cs="Times New Roman"/>
          <w:color w:val="000000"/>
          <w:sz w:val="24"/>
          <w:szCs w:val="24"/>
          <w:shd w:val="clear" w:color="auto" w:fill="FFFFFF"/>
        </w:rPr>
        <w:t xml:space="preserve">5 </w:t>
      </w:r>
      <w:r w:rsidR="001D0790" w:rsidRPr="001D0790">
        <w:rPr>
          <w:rFonts w:ascii="Times New Roman" w:hAnsi="Times New Roman" w:cs="Times New Roman"/>
          <w:color w:val="000000"/>
          <w:sz w:val="24"/>
          <w:szCs w:val="24"/>
          <w:shd w:val="clear" w:color="auto" w:fill="FFFFFF"/>
        </w:rPr>
        <w:t xml:space="preserve"> к </w:t>
      </w:r>
      <w:r w:rsidR="001D0790">
        <w:rPr>
          <w:rFonts w:ascii="Times New Roman" w:hAnsi="Times New Roman" w:cs="Times New Roman"/>
          <w:color w:val="000000"/>
          <w:sz w:val="24"/>
          <w:szCs w:val="24"/>
          <w:shd w:val="clear" w:color="auto" w:fill="FFFFFF"/>
        </w:rPr>
        <w:t>Тендерной документации</w:t>
      </w:r>
      <w:r w:rsidR="001D0790" w:rsidRPr="001D0790">
        <w:rPr>
          <w:rFonts w:ascii="Times New Roman" w:hAnsi="Times New Roman" w:cs="Times New Roman"/>
          <w:color w:val="000000"/>
          <w:sz w:val="24"/>
          <w:szCs w:val="24"/>
          <w:shd w:val="clear" w:color="auto" w:fill="FFFFFF"/>
        </w:rPr>
        <w:t>.</w:t>
      </w:r>
    </w:p>
    <w:p w14:paraId="74DAB642" w14:textId="7C59CEA5"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w:t>
      </w:r>
      <w:r w:rsidRPr="001D0790">
        <w:rPr>
          <w:rFonts w:ascii="Times New Roman" w:hAnsi="Times New Roman" w:cs="Times New Roman"/>
          <w:color w:val="000000"/>
          <w:sz w:val="24"/>
          <w:szCs w:val="24"/>
          <w:shd w:val="clear" w:color="auto" w:fill="FFFFFF"/>
        </w:rPr>
        <w:t>. Гарантийное обеспечение возвращается потенциальному поставщику в течение 5 (пяти) рабочих дней в случаях:</w:t>
      </w:r>
    </w:p>
    <w:p w14:paraId="57B5AEAA" w14:textId="33B2322A"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1) отзыва тендерной заявки потенциальным поставщиком до истечения окончательного срока ее приема;</w:t>
      </w:r>
    </w:p>
    <w:p w14:paraId="7BAE0B08" w14:textId="563B4A9A"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2) отклонения тендерной заявки по основанию несоответствия положениям тендерной документации;</w:t>
      </w:r>
    </w:p>
    <w:p w14:paraId="59D06B12" w14:textId="3BA9CB84"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3) признания победителем тендера другого потенциального поставщика;</w:t>
      </w:r>
    </w:p>
    <w:p w14:paraId="7BCF647F" w14:textId="7BF14B0F"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4) прекращения процедур закупа без определения победителя тендера;</w:t>
      </w:r>
    </w:p>
    <w:p w14:paraId="236B8064" w14:textId="72D982EB"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5) вступления в силу договора закупа и внесения победителем тендера гарантийного обеспечения исполнения договора закупа.</w:t>
      </w:r>
    </w:p>
    <w:p w14:paraId="3D975DF2" w14:textId="0F6C920D"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r w:rsidRPr="001D0790">
        <w:rPr>
          <w:rFonts w:ascii="Times New Roman" w:hAnsi="Times New Roman" w:cs="Times New Roman"/>
          <w:color w:val="000000"/>
          <w:sz w:val="24"/>
          <w:szCs w:val="24"/>
          <w:shd w:val="clear" w:color="auto" w:fill="FFFFFF"/>
        </w:rPr>
        <w:t>. Гарантийное обеспечение не возвращается потенциальному поставщику, если:</w:t>
      </w:r>
    </w:p>
    <w:p w14:paraId="46F27337" w14:textId="6460DCD6"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1) он отозвал или изменил тендерную заявку после истечения окончательного срока приема тендерных заявок;</w:t>
      </w:r>
    </w:p>
    <w:p w14:paraId="11160BE6" w14:textId="7304E84A"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4FC74BDB" w14:textId="15D33160"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ACE1065" w14:textId="6E57B79F" w:rsidR="00986644" w:rsidRPr="003D3A59" w:rsidRDefault="00986644" w:rsidP="003D3A59">
      <w:pPr>
        <w:pStyle w:val="a3"/>
        <w:ind w:firstLine="709"/>
        <w:jc w:val="both"/>
        <w:rPr>
          <w:rFonts w:ascii="Times New Roman" w:hAnsi="Times New Roman" w:cs="Times New Roman"/>
          <w:color w:val="000000"/>
          <w:sz w:val="24"/>
          <w:szCs w:val="24"/>
          <w:shd w:val="clear" w:color="auto" w:fill="FFFFFF"/>
        </w:rPr>
      </w:pPr>
    </w:p>
    <w:p w14:paraId="4FB045C3" w14:textId="047296BA" w:rsidR="00986644" w:rsidRPr="003D3A59" w:rsidRDefault="00986644" w:rsidP="00020DC2">
      <w:pPr>
        <w:pStyle w:val="a3"/>
        <w:ind w:firstLine="709"/>
        <w:jc w:val="both"/>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 xml:space="preserve">8. Вскрытие тендерной комиссией конвертов с заявками на участие в тендере </w:t>
      </w:r>
    </w:p>
    <w:p w14:paraId="6AC295BB" w14:textId="49540D34" w:rsidR="00986644" w:rsidRPr="003D3A59" w:rsidRDefault="00986644" w:rsidP="003D3A59">
      <w:pPr>
        <w:pStyle w:val="a3"/>
        <w:ind w:firstLine="709"/>
        <w:jc w:val="both"/>
        <w:rPr>
          <w:rFonts w:ascii="Times New Roman" w:hAnsi="Times New Roman" w:cs="Times New Roman"/>
          <w:color w:val="000000"/>
          <w:sz w:val="24"/>
          <w:szCs w:val="24"/>
          <w:shd w:val="clear" w:color="auto" w:fill="FFFFFF"/>
        </w:rPr>
      </w:pPr>
      <w:r w:rsidRPr="003D3A59">
        <w:rPr>
          <w:rFonts w:ascii="Times New Roman" w:hAnsi="Times New Roman" w:cs="Times New Roman"/>
          <w:color w:val="000000"/>
          <w:sz w:val="24"/>
          <w:szCs w:val="24"/>
          <w:shd w:val="clear" w:color="auto" w:fill="FFFFFF"/>
        </w:rPr>
        <w:t>2</w:t>
      </w:r>
      <w:r w:rsidR="00020DC2">
        <w:rPr>
          <w:rFonts w:ascii="Times New Roman" w:hAnsi="Times New Roman" w:cs="Times New Roman"/>
          <w:color w:val="000000"/>
          <w:sz w:val="24"/>
          <w:szCs w:val="24"/>
          <w:shd w:val="clear" w:color="auto" w:fill="FFFFFF"/>
        </w:rPr>
        <w:t>8</w:t>
      </w:r>
      <w:r w:rsidRPr="003D3A59">
        <w:rPr>
          <w:rFonts w:ascii="Times New Roman" w:hAnsi="Times New Roman" w:cs="Times New Roman"/>
          <w:color w:val="000000"/>
          <w:sz w:val="24"/>
          <w:szCs w:val="24"/>
          <w:shd w:val="clear" w:color="auto" w:fill="FFFFFF"/>
        </w:rPr>
        <w:t xml:space="preserve">.Вскрытие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в </w:t>
      </w:r>
      <w:r w:rsidR="00414413">
        <w:rPr>
          <w:rFonts w:ascii="Times New Roman" w:hAnsi="Times New Roman" w:cs="Times New Roman"/>
          <w:color w:val="000000"/>
          <w:sz w:val="24"/>
          <w:szCs w:val="24"/>
          <w:shd w:val="clear" w:color="auto" w:fill="FFFFFF"/>
        </w:rPr>
        <w:t>10</w:t>
      </w:r>
      <w:r w:rsidRPr="003D3A59">
        <w:rPr>
          <w:rFonts w:ascii="Times New Roman" w:hAnsi="Times New Roman" w:cs="Times New Roman"/>
          <w:color w:val="000000"/>
          <w:sz w:val="24"/>
          <w:szCs w:val="24"/>
          <w:shd w:val="clear" w:color="auto" w:fill="FFFFFF"/>
        </w:rPr>
        <w:t>.</w:t>
      </w:r>
      <w:r w:rsidR="00414413">
        <w:rPr>
          <w:rFonts w:ascii="Times New Roman" w:hAnsi="Times New Roman" w:cs="Times New Roman"/>
          <w:color w:val="000000"/>
          <w:sz w:val="24"/>
          <w:szCs w:val="24"/>
          <w:shd w:val="clear" w:color="auto" w:fill="FFFFFF"/>
        </w:rPr>
        <w:t>4</w:t>
      </w:r>
      <w:r w:rsidR="001D0790">
        <w:rPr>
          <w:rFonts w:ascii="Times New Roman" w:hAnsi="Times New Roman" w:cs="Times New Roman"/>
          <w:color w:val="000000"/>
          <w:sz w:val="24"/>
          <w:szCs w:val="24"/>
          <w:shd w:val="clear" w:color="auto" w:fill="FFFFFF"/>
        </w:rPr>
        <w:t>0</w:t>
      </w:r>
      <w:r w:rsidRPr="003D3A59">
        <w:rPr>
          <w:rFonts w:ascii="Times New Roman" w:hAnsi="Times New Roman" w:cs="Times New Roman"/>
          <w:color w:val="000000"/>
          <w:sz w:val="24"/>
          <w:szCs w:val="24"/>
          <w:shd w:val="clear" w:color="auto" w:fill="FFFFFF"/>
        </w:rPr>
        <w:t xml:space="preserve"> часов </w:t>
      </w:r>
      <w:r w:rsidR="00414413">
        <w:rPr>
          <w:rFonts w:ascii="Times New Roman" w:hAnsi="Times New Roman" w:cs="Times New Roman"/>
          <w:color w:val="000000"/>
          <w:sz w:val="24"/>
          <w:szCs w:val="24"/>
          <w:shd w:val="clear" w:color="auto" w:fill="FFFFFF"/>
        </w:rPr>
        <w:t>26</w:t>
      </w:r>
      <w:r w:rsidRPr="003D3A59">
        <w:rPr>
          <w:rFonts w:ascii="Times New Roman" w:hAnsi="Times New Roman" w:cs="Times New Roman"/>
          <w:color w:val="000000"/>
          <w:sz w:val="24"/>
          <w:szCs w:val="24"/>
          <w:shd w:val="clear" w:color="auto" w:fill="FFFFFF"/>
        </w:rPr>
        <w:t xml:space="preserve"> </w:t>
      </w:r>
      <w:r w:rsidR="00414413">
        <w:rPr>
          <w:rFonts w:ascii="Times New Roman" w:hAnsi="Times New Roman" w:cs="Times New Roman"/>
          <w:color w:val="000000"/>
          <w:sz w:val="24"/>
          <w:szCs w:val="24"/>
          <w:shd w:val="clear" w:color="auto" w:fill="FFFFFF"/>
        </w:rPr>
        <w:t>декабрь</w:t>
      </w:r>
      <w:r w:rsidRPr="003D3A59">
        <w:rPr>
          <w:rFonts w:ascii="Times New Roman" w:hAnsi="Times New Roman" w:cs="Times New Roman"/>
          <w:color w:val="000000"/>
          <w:sz w:val="24"/>
          <w:szCs w:val="24"/>
          <w:shd w:val="clear" w:color="auto" w:fill="FFFFFF"/>
        </w:rPr>
        <w:t xml:space="preserve"> 202</w:t>
      </w:r>
      <w:r w:rsidR="001D0790">
        <w:rPr>
          <w:rFonts w:ascii="Times New Roman" w:hAnsi="Times New Roman" w:cs="Times New Roman"/>
          <w:color w:val="000000"/>
          <w:sz w:val="24"/>
          <w:szCs w:val="24"/>
          <w:shd w:val="clear" w:color="auto" w:fill="FFFFFF"/>
        </w:rPr>
        <w:t>3</w:t>
      </w:r>
      <w:r w:rsidRPr="003D3A59">
        <w:rPr>
          <w:rFonts w:ascii="Times New Roman" w:hAnsi="Times New Roman" w:cs="Times New Roman"/>
          <w:color w:val="000000"/>
          <w:sz w:val="24"/>
          <w:szCs w:val="24"/>
          <w:shd w:val="clear" w:color="auto" w:fill="FFFFFF"/>
        </w:rPr>
        <w:t xml:space="preserve">г. по адресу г. </w:t>
      </w:r>
      <w:r w:rsidR="001D0790">
        <w:rPr>
          <w:rFonts w:ascii="Times New Roman" w:hAnsi="Times New Roman" w:cs="Times New Roman"/>
          <w:color w:val="000000"/>
          <w:sz w:val="24"/>
          <w:szCs w:val="24"/>
          <w:shd w:val="clear" w:color="auto" w:fill="FFFFFF"/>
        </w:rPr>
        <w:t>Астана</w:t>
      </w:r>
      <w:r w:rsidRPr="003D3A59">
        <w:rPr>
          <w:rFonts w:ascii="Times New Roman" w:hAnsi="Times New Roman" w:cs="Times New Roman"/>
          <w:color w:val="000000"/>
          <w:sz w:val="24"/>
          <w:szCs w:val="24"/>
          <w:shd w:val="clear" w:color="auto" w:fill="FFFFFF"/>
        </w:rPr>
        <w:t xml:space="preserve">, </w:t>
      </w:r>
      <w:proofErr w:type="spellStart"/>
      <w:r w:rsidR="00414413">
        <w:rPr>
          <w:rFonts w:ascii="Times New Roman" w:hAnsi="Times New Roman" w:cs="Times New Roman"/>
          <w:color w:val="000000"/>
          <w:sz w:val="24"/>
          <w:szCs w:val="24"/>
          <w:shd w:val="clear" w:color="auto" w:fill="FFFFFF"/>
        </w:rPr>
        <w:t>пр</w:t>
      </w:r>
      <w:proofErr w:type="gramStart"/>
      <w:r w:rsidR="00414413">
        <w:rPr>
          <w:rFonts w:ascii="Times New Roman" w:hAnsi="Times New Roman" w:cs="Times New Roman"/>
          <w:color w:val="000000"/>
          <w:sz w:val="24"/>
          <w:szCs w:val="24"/>
          <w:shd w:val="clear" w:color="auto" w:fill="FFFFFF"/>
        </w:rPr>
        <w:t>.Р</w:t>
      </w:r>
      <w:proofErr w:type="gramEnd"/>
      <w:r w:rsidR="00414413">
        <w:rPr>
          <w:rFonts w:ascii="Times New Roman" w:hAnsi="Times New Roman" w:cs="Times New Roman"/>
          <w:color w:val="000000"/>
          <w:sz w:val="24"/>
          <w:szCs w:val="24"/>
          <w:shd w:val="clear" w:color="auto" w:fill="FFFFFF"/>
        </w:rPr>
        <w:t>еспублики</w:t>
      </w:r>
      <w:proofErr w:type="spellEnd"/>
      <w:r w:rsidR="00414413">
        <w:rPr>
          <w:rFonts w:ascii="Times New Roman" w:hAnsi="Times New Roman" w:cs="Times New Roman"/>
          <w:color w:val="000000"/>
          <w:sz w:val="24"/>
          <w:szCs w:val="24"/>
          <w:shd w:val="clear" w:color="auto" w:fill="FFFFFF"/>
        </w:rPr>
        <w:t xml:space="preserve"> 50</w:t>
      </w:r>
    </w:p>
    <w:p w14:paraId="7DE944A0" w14:textId="13A23B5F" w:rsidR="00BD7758" w:rsidRPr="003D3A59" w:rsidRDefault="00BD7758" w:rsidP="003D3A59">
      <w:pPr>
        <w:pStyle w:val="a3"/>
        <w:ind w:firstLine="709"/>
        <w:jc w:val="both"/>
        <w:rPr>
          <w:rFonts w:ascii="Times New Roman" w:hAnsi="Times New Roman" w:cs="Times New Roman"/>
          <w:color w:val="000000"/>
          <w:sz w:val="24"/>
          <w:szCs w:val="24"/>
          <w:shd w:val="clear" w:color="auto" w:fill="FFFFFF"/>
        </w:rPr>
      </w:pPr>
      <w:r w:rsidRPr="003D3A59">
        <w:rPr>
          <w:rFonts w:ascii="Times New Roman" w:hAnsi="Times New Roman" w:cs="Times New Roman"/>
          <w:color w:val="000000"/>
          <w:sz w:val="24"/>
          <w:szCs w:val="24"/>
          <w:shd w:val="clear" w:color="auto" w:fill="FFFFFF"/>
        </w:rPr>
        <w:t>2</w:t>
      </w:r>
      <w:r w:rsidR="00020DC2">
        <w:rPr>
          <w:rFonts w:ascii="Times New Roman" w:hAnsi="Times New Roman" w:cs="Times New Roman"/>
          <w:color w:val="000000"/>
          <w:sz w:val="24"/>
          <w:szCs w:val="24"/>
          <w:shd w:val="clear" w:color="auto" w:fill="FFFFFF"/>
        </w:rPr>
        <w:t>9</w:t>
      </w:r>
      <w:r w:rsidRPr="003D3A59">
        <w:rPr>
          <w:rFonts w:ascii="Times New Roman" w:hAnsi="Times New Roman" w:cs="Times New Roman"/>
          <w:color w:val="000000"/>
          <w:sz w:val="24"/>
          <w:szCs w:val="24"/>
          <w:shd w:val="clear" w:color="auto" w:fill="FFFFFF"/>
        </w:rPr>
        <w:t>.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полномочия и зарегистрироваться в журнале регистрации потенциальных поставщиков до 1</w:t>
      </w:r>
      <w:r w:rsidR="00414413">
        <w:rPr>
          <w:rFonts w:ascii="Times New Roman" w:hAnsi="Times New Roman" w:cs="Times New Roman"/>
          <w:color w:val="000000"/>
          <w:sz w:val="24"/>
          <w:szCs w:val="24"/>
          <w:shd w:val="clear" w:color="auto" w:fill="FFFFFF"/>
        </w:rPr>
        <w:t>0</w:t>
      </w:r>
      <w:r w:rsidRPr="003D3A59">
        <w:rPr>
          <w:rFonts w:ascii="Times New Roman" w:hAnsi="Times New Roman" w:cs="Times New Roman"/>
          <w:color w:val="000000"/>
          <w:sz w:val="24"/>
          <w:szCs w:val="24"/>
          <w:shd w:val="clear" w:color="auto" w:fill="FFFFFF"/>
        </w:rPr>
        <w:t>.</w:t>
      </w:r>
      <w:r w:rsidR="00414413">
        <w:rPr>
          <w:rFonts w:ascii="Times New Roman" w:hAnsi="Times New Roman" w:cs="Times New Roman"/>
          <w:color w:val="000000"/>
          <w:sz w:val="24"/>
          <w:szCs w:val="24"/>
          <w:shd w:val="clear" w:color="auto" w:fill="FFFFFF"/>
        </w:rPr>
        <w:t>3</w:t>
      </w:r>
      <w:r w:rsidRPr="003D3A59">
        <w:rPr>
          <w:rFonts w:ascii="Times New Roman" w:hAnsi="Times New Roman" w:cs="Times New Roman"/>
          <w:color w:val="000000"/>
          <w:sz w:val="24"/>
          <w:szCs w:val="24"/>
          <w:shd w:val="clear" w:color="auto" w:fill="FFFFFF"/>
        </w:rPr>
        <w:t xml:space="preserve">0 часов </w:t>
      </w:r>
      <w:r w:rsidR="00414413">
        <w:rPr>
          <w:rFonts w:ascii="Times New Roman" w:hAnsi="Times New Roman" w:cs="Times New Roman"/>
          <w:color w:val="000000"/>
          <w:sz w:val="24"/>
          <w:szCs w:val="24"/>
          <w:shd w:val="clear" w:color="auto" w:fill="FFFFFF"/>
        </w:rPr>
        <w:t>26</w:t>
      </w:r>
      <w:r w:rsidRPr="003D3A59">
        <w:rPr>
          <w:rFonts w:ascii="Times New Roman" w:hAnsi="Times New Roman" w:cs="Times New Roman"/>
          <w:color w:val="000000"/>
          <w:sz w:val="24"/>
          <w:szCs w:val="24"/>
          <w:shd w:val="clear" w:color="auto" w:fill="FFFFFF"/>
        </w:rPr>
        <w:t xml:space="preserve"> </w:t>
      </w:r>
      <w:r w:rsidR="00414413">
        <w:rPr>
          <w:rFonts w:ascii="Times New Roman" w:hAnsi="Times New Roman" w:cs="Times New Roman"/>
          <w:color w:val="000000"/>
          <w:sz w:val="24"/>
          <w:szCs w:val="24"/>
          <w:shd w:val="clear" w:color="auto" w:fill="FFFFFF"/>
        </w:rPr>
        <w:t>декабря</w:t>
      </w:r>
      <w:r w:rsidRPr="003D3A59">
        <w:rPr>
          <w:rFonts w:ascii="Times New Roman" w:hAnsi="Times New Roman" w:cs="Times New Roman"/>
          <w:color w:val="000000"/>
          <w:sz w:val="24"/>
          <w:szCs w:val="24"/>
          <w:shd w:val="clear" w:color="auto" w:fill="FFFFFF"/>
        </w:rPr>
        <w:t xml:space="preserve"> 202</w:t>
      </w:r>
      <w:r w:rsidR="001D0790">
        <w:rPr>
          <w:rFonts w:ascii="Times New Roman" w:hAnsi="Times New Roman" w:cs="Times New Roman"/>
          <w:color w:val="000000"/>
          <w:sz w:val="24"/>
          <w:szCs w:val="24"/>
          <w:shd w:val="clear" w:color="auto" w:fill="FFFFFF"/>
        </w:rPr>
        <w:t xml:space="preserve">3 </w:t>
      </w:r>
      <w:r w:rsidRPr="003D3A59">
        <w:rPr>
          <w:rFonts w:ascii="Times New Roman" w:hAnsi="Times New Roman" w:cs="Times New Roman"/>
          <w:color w:val="000000"/>
          <w:sz w:val="24"/>
          <w:szCs w:val="24"/>
          <w:shd w:val="clear" w:color="auto" w:fill="FFFFFF"/>
        </w:rPr>
        <w:t>года.</w:t>
      </w:r>
    </w:p>
    <w:p w14:paraId="776FB777" w14:textId="13DE3DA1" w:rsidR="00BD7758" w:rsidRPr="003D3A59" w:rsidRDefault="00BD7758" w:rsidP="003D3A59">
      <w:pPr>
        <w:pStyle w:val="a3"/>
        <w:ind w:firstLine="709"/>
        <w:jc w:val="center"/>
        <w:rPr>
          <w:rFonts w:ascii="Times New Roman" w:hAnsi="Times New Roman" w:cs="Times New Roman"/>
          <w:b/>
          <w:bCs/>
          <w:color w:val="000000"/>
          <w:sz w:val="24"/>
          <w:szCs w:val="24"/>
          <w:shd w:val="clear" w:color="auto" w:fill="FFFFFF"/>
        </w:rPr>
      </w:pPr>
    </w:p>
    <w:p w14:paraId="4FEF0475" w14:textId="591519DC" w:rsidR="00BD7758" w:rsidRPr="003D3A59" w:rsidRDefault="00BD7758" w:rsidP="003D3A59">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9. Оценка и сопоставление тендерных заявок</w:t>
      </w:r>
    </w:p>
    <w:p w14:paraId="63177307" w14:textId="15A4CE94" w:rsidR="00BD7758" w:rsidRPr="003D3A59" w:rsidRDefault="00BD7758" w:rsidP="003D3A59">
      <w:pPr>
        <w:pStyle w:val="a3"/>
        <w:ind w:firstLine="709"/>
        <w:jc w:val="both"/>
        <w:rPr>
          <w:rFonts w:ascii="Times New Roman" w:hAnsi="Times New Roman" w:cs="Times New Roman"/>
          <w:color w:val="000000"/>
          <w:sz w:val="24"/>
          <w:szCs w:val="24"/>
          <w:shd w:val="clear" w:color="auto" w:fill="FFFFFF"/>
        </w:rPr>
      </w:pPr>
    </w:p>
    <w:p w14:paraId="12CBF153" w14:textId="3E0014E9" w:rsidR="006F4057" w:rsidRPr="006F4057" w:rsidRDefault="00020DC2" w:rsidP="006F4057">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w:t>
      </w:r>
      <w:r w:rsidR="006F4057" w:rsidRPr="006F4057">
        <w:rPr>
          <w:rFonts w:ascii="Times New Roman" w:hAnsi="Times New Roman" w:cs="Times New Roman"/>
          <w:color w:val="000000"/>
          <w:sz w:val="24"/>
          <w:szCs w:val="24"/>
          <w:shd w:val="clear" w:color="auto" w:fill="FFFFFF"/>
        </w:rPr>
        <w:t>. Тендерная комиссия осуществляет оценку и сопоставление тендерных заявок.</w:t>
      </w:r>
    </w:p>
    <w:p w14:paraId="51BC5431" w14:textId="168C978D"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5DC4CA4" w14:textId="6508EA80" w:rsidR="006F4057" w:rsidRPr="006F4057" w:rsidRDefault="00020DC2" w:rsidP="006F4057">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w:t>
      </w:r>
      <w:r w:rsidR="006F4057" w:rsidRPr="006F4057">
        <w:rPr>
          <w:rFonts w:ascii="Times New Roman" w:hAnsi="Times New Roman" w:cs="Times New Roman"/>
          <w:color w:val="000000"/>
          <w:sz w:val="24"/>
          <w:szCs w:val="24"/>
          <w:shd w:val="clear" w:color="auto" w:fill="FFFFFF"/>
        </w:rPr>
        <w:t>. Тендерная комиссия отклоняет тендерную заявку в целом или по лоту в случаях:</w:t>
      </w:r>
    </w:p>
    <w:p w14:paraId="4C18EFF3" w14:textId="696E17DE"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 непредставления гарантийного обеспечения тендерной заявки в соответствии с условиями </w:t>
      </w:r>
      <w:r>
        <w:rPr>
          <w:rFonts w:ascii="Times New Roman" w:hAnsi="Times New Roman" w:cs="Times New Roman"/>
          <w:color w:val="000000"/>
          <w:sz w:val="24"/>
          <w:szCs w:val="24"/>
          <w:shd w:val="clear" w:color="auto" w:fill="FFFFFF"/>
        </w:rPr>
        <w:t>Тендерной документации</w:t>
      </w:r>
      <w:r w:rsidRPr="006F4057">
        <w:rPr>
          <w:rFonts w:ascii="Times New Roman" w:hAnsi="Times New Roman" w:cs="Times New Roman"/>
          <w:color w:val="000000"/>
          <w:sz w:val="24"/>
          <w:szCs w:val="24"/>
          <w:shd w:val="clear" w:color="auto" w:fill="FFFFFF"/>
        </w:rPr>
        <w:t>;</w:t>
      </w:r>
    </w:p>
    <w:p w14:paraId="47BC0D0D" w14:textId="25F0812B"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lastRenderedPageBreak/>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w:t>
      </w:r>
      <w:r>
        <w:rPr>
          <w:rFonts w:ascii="Times New Roman" w:hAnsi="Times New Roman" w:cs="Times New Roman"/>
          <w:color w:val="000000"/>
          <w:sz w:val="24"/>
          <w:szCs w:val="24"/>
          <w:shd w:val="clear" w:color="auto" w:fill="FFFFFF"/>
        </w:rPr>
        <w:t>Правилами №110</w:t>
      </w:r>
      <w:r w:rsidRPr="006F4057">
        <w:rPr>
          <w:rFonts w:ascii="Times New Roman" w:hAnsi="Times New Roman" w:cs="Times New Roman"/>
          <w:color w:val="000000"/>
          <w:sz w:val="24"/>
          <w:szCs w:val="24"/>
          <w:shd w:val="clear" w:color="auto" w:fill="FFFFFF"/>
        </w:rPr>
        <w:t>;</w:t>
      </w:r>
    </w:p>
    <w:p w14:paraId="7AF8CEC7" w14:textId="1698083E"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42DFB22E" w14:textId="61810026"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14:paraId="53DCAE6C" w14:textId="2CEF928A"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5BE01FBC" w14:textId="61F329ED"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6) непредставления технической спецификации в соответствии с условиями, предусмотренными </w:t>
      </w:r>
      <w:r>
        <w:rPr>
          <w:rFonts w:ascii="Times New Roman" w:hAnsi="Times New Roman" w:cs="Times New Roman"/>
          <w:color w:val="000000"/>
          <w:sz w:val="24"/>
          <w:szCs w:val="24"/>
          <w:shd w:val="clear" w:color="auto" w:fill="FFFFFF"/>
        </w:rPr>
        <w:t>Тендерной документацией</w:t>
      </w:r>
      <w:r w:rsidRPr="006F4057">
        <w:rPr>
          <w:rFonts w:ascii="Times New Roman" w:hAnsi="Times New Roman" w:cs="Times New Roman"/>
          <w:color w:val="000000"/>
          <w:sz w:val="24"/>
          <w:szCs w:val="24"/>
          <w:shd w:val="clear" w:color="auto" w:fill="FFFFFF"/>
        </w:rPr>
        <w:t>;</w:t>
      </w:r>
    </w:p>
    <w:p w14:paraId="4D8FD4AB" w14:textId="087DF99E"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7) представления потенциальным поставщиком технической спецификации, не соответствующей условиям тендерной документации и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6E7C4495" w14:textId="0EF82A70"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8) установления факта представления недостоверной информации по условиям, предусмотренным Правилами</w:t>
      </w:r>
      <w:r>
        <w:rPr>
          <w:rFonts w:ascii="Times New Roman" w:hAnsi="Times New Roman" w:cs="Times New Roman"/>
          <w:color w:val="000000"/>
          <w:sz w:val="24"/>
          <w:szCs w:val="24"/>
          <w:shd w:val="clear" w:color="auto" w:fill="FFFFFF"/>
        </w:rPr>
        <w:t xml:space="preserve"> №110</w:t>
      </w:r>
      <w:r w:rsidRPr="006F4057">
        <w:rPr>
          <w:rFonts w:ascii="Times New Roman" w:hAnsi="Times New Roman" w:cs="Times New Roman"/>
          <w:color w:val="000000"/>
          <w:sz w:val="24"/>
          <w:szCs w:val="24"/>
          <w:shd w:val="clear" w:color="auto" w:fill="FFFFFF"/>
        </w:rPr>
        <w:t xml:space="preserve"> к лекарственным средствам и (или) медицинским изделиям и услугам, приобретаемым в рамках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6BC57DBC" w14:textId="6180CB80"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9) причастности к процедуре банкротства либо ликвидации;</w:t>
      </w:r>
    </w:p>
    <w:p w14:paraId="414BDFF9" w14:textId="52C586CC"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16ABBAD4" w14:textId="7ED125A2"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1971A6A" w14:textId="178E6E24"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12) несоответствия условиям пункта 10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5F5E5A96" w14:textId="584A9181"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13) установленных пунктами 15, 21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6996A6E1" w14:textId="3FBCD542"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14) если тендерная заявка имеет более короткий срок действия, чем указано в условиях тендерной документации;</w:t>
      </w:r>
    </w:p>
    <w:p w14:paraId="60C2C768" w14:textId="22191834" w:rsidR="006F4057" w:rsidRPr="006F4057" w:rsidRDefault="006F4057" w:rsidP="00020DC2">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15) непредставления ценового предложения либо представления ценового предложения не по форме, согласно приложению </w:t>
      </w:r>
      <w:r>
        <w:rPr>
          <w:rFonts w:ascii="Times New Roman" w:hAnsi="Times New Roman" w:cs="Times New Roman"/>
          <w:color w:val="000000"/>
          <w:sz w:val="24"/>
          <w:szCs w:val="24"/>
          <w:shd w:val="clear" w:color="auto" w:fill="FFFFFF"/>
        </w:rPr>
        <w:t>4</w:t>
      </w:r>
      <w:r w:rsidRPr="006F4057">
        <w:rPr>
          <w:rFonts w:ascii="Times New Roman" w:hAnsi="Times New Roman" w:cs="Times New Roman"/>
          <w:color w:val="000000"/>
          <w:sz w:val="24"/>
          <w:szCs w:val="24"/>
          <w:shd w:val="clear" w:color="auto" w:fill="FFFFFF"/>
        </w:rPr>
        <w:t xml:space="preserve"> к </w:t>
      </w:r>
      <w:r>
        <w:rPr>
          <w:rFonts w:ascii="Times New Roman" w:hAnsi="Times New Roman" w:cs="Times New Roman"/>
          <w:color w:val="000000"/>
          <w:sz w:val="24"/>
          <w:szCs w:val="24"/>
          <w:shd w:val="clear" w:color="auto" w:fill="FFFFFF"/>
        </w:rPr>
        <w:t>Тендерной документации</w:t>
      </w:r>
      <w:r w:rsidRPr="006F4057">
        <w:rPr>
          <w:rFonts w:ascii="Times New Roman" w:hAnsi="Times New Roman" w:cs="Times New Roman"/>
          <w:color w:val="000000"/>
          <w:sz w:val="24"/>
          <w:szCs w:val="24"/>
          <w:shd w:val="clear" w:color="auto" w:fill="FFFFFF"/>
        </w:rPr>
        <w:t>;</w:t>
      </w:r>
    </w:p>
    <w:p w14:paraId="6EE2B3DE" w14:textId="47E44CF1"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510C4077" w14:textId="1C68865B"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lastRenderedPageBreak/>
        <w:t xml:space="preserve">17) представления тендерной заявки в </w:t>
      </w:r>
      <w:proofErr w:type="spellStart"/>
      <w:r w:rsidRPr="006F4057">
        <w:rPr>
          <w:rFonts w:ascii="Times New Roman" w:hAnsi="Times New Roman" w:cs="Times New Roman"/>
          <w:color w:val="000000"/>
          <w:sz w:val="24"/>
          <w:szCs w:val="24"/>
          <w:shd w:val="clear" w:color="auto" w:fill="FFFFFF"/>
        </w:rPr>
        <w:t>непрошитом</w:t>
      </w:r>
      <w:proofErr w:type="spellEnd"/>
      <w:r w:rsidRPr="006F4057">
        <w:rPr>
          <w:rFonts w:ascii="Times New Roman" w:hAnsi="Times New Roman" w:cs="Times New Roman"/>
          <w:color w:val="000000"/>
          <w:sz w:val="24"/>
          <w:szCs w:val="24"/>
          <w:shd w:val="clear" w:color="auto" w:fill="FFFFFF"/>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73495D79" w14:textId="3CE1121B"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18) несоответствия потенциального поставщика и (или) соисполнителя условиям, предусмотренным пунктами 8 и 9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23754F4E" w14:textId="65903E1A"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19) установления факта аффилированности в нарушение условий </w:t>
      </w:r>
      <w:r>
        <w:rPr>
          <w:rFonts w:ascii="Times New Roman" w:hAnsi="Times New Roman" w:cs="Times New Roman"/>
          <w:color w:val="000000"/>
          <w:sz w:val="24"/>
          <w:szCs w:val="24"/>
          <w:shd w:val="clear" w:color="auto" w:fill="FFFFFF"/>
        </w:rPr>
        <w:t>Правил №110</w:t>
      </w:r>
      <w:r w:rsidRPr="006F4057">
        <w:rPr>
          <w:rFonts w:ascii="Times New Roman" w:hAnsi="Times New Roman" w:cs="Times New Roman"/>
          <w:color w:val="000000"/>
          <w:sz w:val="24"/>
          <w:szCs w:val="24"/>
          <w:shd w:val="clear" w:color="auto" w:fill="FFFFFF"/>
        </w:rPr>
        <w:t>.</w:t>
      </w:r>
    </w:p>
    <w:p w14:paraId="2AB8C542" w14:textId="77777777" w:rsidR="006F4057" w:rsidRDefault="006F4057" w:rsidP="003D3A59">
      <w:pPr>
        <w:pStyle w:val="a3"/>
        <w:ind w:firstLine="709"/>
        <w:jc w:val="center"/>
        <w:rPr>
          <w:rFonts w:ascii="Times New Roman" w:hAnsi="Times New Roman" w:cs="Times New Roman"/>
          <w:b/>
          <w:bCs/>
          <w:color w:val="000000"/>
          <w:sz w:val="24"/>
          <w:szCs w:val="24"/>
          <w:shd w:val="clear" w:color="auto" w:fill="FFFFFF"/>
        </w:rPr>
      </w:pPr>
    </w:p>
    <w:p w14:paraId="6C7AE234" w14:textId="497C8769" w:rsidR="002629B5" w:rsidRPr="00E55614" w:rsidRDefault="003D3A59" w:rsidP="00E55614">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10.  Поддержка отечественных товаропроизводителей и (или) производителей государств-членов Евразийского экономического союза</w:t>
      </w:r>
    </w:p>
    <w:p w14:paraId="07CE413C" w14:textId="728A63FD" w:rsidR="002629B5" w:rsidRPr="002629B5" w:rsidRDefault="00020DC2"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32</w:t>
      </w:r>
      <w:r w:rsidR="002629B5" w:rsidRPr="002629B5">
        <w:rPr>
          <w:rFonts w:ascii="Times New Roman" w:hAnsi="Times New Roman" w:cs="Times New Roman"/>
          <w:color w:val="000000"/>
          <w:sz w:val="24"/>
          <w:szCs w:val="24"/>
          <w:shd w:val="clear" w:color="auto" w:fill="FFFFFF"/>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w:t>
      </w:r>
      <w:r w:rsidR="00E55614">
        <w:rPr>
          <w:rFonts w:ascii="Times New Roman" w:hAnsi="Times New Roman" w:cs="Times New Roman"/>
          <w:color w:val="000000"/>
          <w:sz w:val="24"/>
          <w:szCs w:val="24"/>
          <w:shd w:val="clear" w:color="auto" w:fill="FFFFFF"/>
        </w:rPr>
        <w:t>Правил № 110</w:t>
      </w:r>
      <w:r w:rsidR="002629B5" w:rsidRPr="002629B5">
        <w:rPr>
          <w:rFonts w:ascii="Times New Roman" w:hAnsi="Times New Roman" w:cs="Times New Roman"/>
          <w:color w:val="000000"/>
          <w:sz w:val="24"/>
          <w:szCs w:val="24"/>
          <w:shd w:val="clear" w:color="auto" w:fill="FFFFFF"/>
        </w:rPr>
        <w:t>, такой потенциальный поставщик признается победителем, а заявки других потенциальных поставщиков автоматически отклоняются.</w:t>
      </w:r>
    </w:p>
    <w:p w14:paraId="0D8363C1" w14:textId="7DDD9763"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020DC2">
        <w:rPr>
          <w:rFonts w:ascii="Times New Roman" w:hAnsi="Times New Roman" w:cs="Times New Roman"/>
          <w:color w:val="000000"/>
          <w:sz w:val="24"/>
          <w:szCs w:val="24"/>
          <w:shd w:val="clear" w:color="auto" w:fill="FFFFFF"/>
        </w:rPr>
        <w:t>3</w:t>
      </w:r>
      <w:r w:rsidR="002629B5" w:rsidRPr="002629B5">
        <w:rPr>
          <w:rFonts w:ascii="Times New Roman" w:hAnsi="Times New Roman" w:cs="Times New Roman"/>
          <w:color w:val="000000"/>
          <w:sz w:val="24"/>
          <w:szCs w:val="24"/>
          <w:shd w:val="clear" w:color="auto" w:fill="FFFFFF"/>
        </w:rPr>
        <w:t>.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22AE32EA" w14:textId="2B2B27C8"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020DC2">
        <w:rPr>
          <w:rFonts w:ascii="Times New Roman" w:hAnsi="Times New Roman" w:cs="Times New Roman"/>
          <w:color w:val="000000"/>
          <w:sz w:val="24"/>
          <w:szCs w:val="24"/>
          <w:shd w:val="clear" w:color="auto" w:fill="FFFFFF"/>
        </w:rPr>
        <w:t>4</w:t>
      </w:r>
      <w:r w:rsidR="002629B5" w:rsidRPr="002629B5">
        <w:rPr>
          <w:rFonts w:ascii="Times New Roman" w:hAnsi="Times New Roman" w:cs="Times New Roman"/>
          <w:color w:val="000000"/>
          <w:sz w:val="24"/>
          <w:szCs w:val="24"/>
          <w:shd w:val="clear" w:color="auto" w:fill="FFFFFF"/>
        </w:rPr>
        <w:t>. Статус отечественного товаропроизводителя потенциального поставщика при проведении закупа подтверждается следующими документами:</w:t>
      </w:r>
    </w:p>
    <w:p w14:paraId="387CE2FC" w14:textId="77E1C821"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28781C60" w14:textId="2BC781C4"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5248D02F" w14:textId="1FCA05B6"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14:paraId="716A6D46" w14:textId="29AA1ACF"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020DC2">
        <w:rPr>
          <w:rFonts w:ascii="Times New Roman" w:hAnsi="Times New Roman" w:cs="Times New Roman"/>
          <w:color w:val="000000"/>
          <w:sz w:val="24"/>
          <w:szCs w:val="24"/>
          <w:shd w:val="clear" w:color="auto" w:fill="FFFFFF"/>
        </w:rPr>
        <w:t>5</w:t>
      </w:r>
      <w:r w:rsidR="002629B5" w:rsidRPr="002629B5">
        <w:rPr>
          <w:rFonts w:ascii="Times New Roman" w:hAnsi="Times New Roman" w:cs="Times New Roman"/>
          <w:color w:val="000000"/>
          <w:sz w:val="24"/>
          <w:szCs w:val="24"/>
          <w:shd w:val="clear" w:color="auto" w:fill="FFFFFF"/>
        </w:rPr>
        <w:t>. Статус потенциального поставщика-производителя государств-членов ЕАЭС подтверждается следующими документами:</w:t>
      </w:r>
    </w:p>
    <w:p w14:paraId="5E3359FA" w14:textId="3F04CE59"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1) лицензией на фармацевтическую деятельность по производству лекарственных средств и (или) медицинских изделий;</w:t>
      </w:r>
    </w:p>
    <w:p w14:paraId="08476F34" w14:textId="751339D3" w:rsid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14:paraId="1103941D" w14:textId="77777777" w:rsidR="00E55614" w:rsidRPr="002629B5" w:rsidRDefault="00E55614" w:rsidP="00E55614">
      <w:pPr>
        <w:pStyle w:val="a3"/>
        <w:ind w:firstLine="709"/>
        <w:jc w:val="both"/>
        <w:rPr>
          <w:rFonts w:ascii="Times New Roman" w:hAnsi="Times New Roman" w:cs="Times New Roman"/>
          <w:color w:val="000000"/>
          <w:sz w:val="24"/>
          <w:szCs w:val="24"/>
          <w:shd w:val="clear" w:color="auto" w:fill="FFFFFF"/>
        </w:rPr>
      </w:pPr>
    </w:p>
    <w:p w14:paraId="0B1F6617" w14:textId="5155E2BE" w:rsidR="002629B5" w:rsidRPr="00E55614" w:rsidRDefault="00E55614" w:rsidP="00E55614">
      <w:pPr>
        <w:pStyle w:val="a3"/>
        <w:ind w:firstLine="709"/>
        <w:jc w:val="center"/>
        <w:rPr>
          <w:rFonts w:ascii="Times New Roman" w:hAnsi="Times New Roman" w:cs="Times New Roman"/>
          <w:b/>
          <w:bCs/>
          <w:color w:val="000000"/>
          <w:sz w:val="24"/>
          <w:szCs w:val="24"/>
          <w:shd w:val="clear" w:color="auto" w:fill="FFFFFF"/>
        </w:rPr>
      </w:pPr>
      <w:r w:rsidRPr="00E55614">
        <w:rPr>
          <w:rFonts w:ascii="Times New Roman" w:hAnsi="Times New Roman" w:cs="Times New Roman"/>
          <w:b/>
          <w:bCs/>
          <w:color w:val="000000"/>
          <w:sz w:val="24"/>
          <w:szCs w:val="24"/>
          <w:shd w:val="clear" w:color="auto" w:fill="FFFFFF"/>
        </w:rPr>
        <w:t xml:space="preserve">11. </w:t>
      </w:r>
      <w:r w:rsidR="002629B5" w:rsidRPr="00E55614">
        <w:rPr>
          <w:rFonts w:ascii="Times New Roman" w:hAnsi="Times New Roman" w:cs="Times New Roman"/>
          <w:b/>
          <w:bCs/>
          <w:color w:val="000000"/>
          <w:sz w:val="24"/>
          <w:szCs w:val="24"/>
          <w:shd w:val="clear" w:color="auto" w:fill="FFFFFF"/>
        </w:rPr>
        <w:t xml:space="preserve"> Поддержка предпринимательской инициативы</w:t>
      </w:r>
    </w:p>
    <w:p w14:paraId="59608558" w14:textId="675C3691"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6</w:t>
      </w:r>
      <w:r w:rsidR="002629B5" w:rsidRPr="002629B5">
        <w:rPr>
          <w:rFonts w:ascii="Times New Roman" w:hAnsi="Times New Roman" w:cs="Times New Roman"/>
          <w:color w:val="000000"/>
          <w:sz w:val="24"/>
          <w:szCs w:val="24"/>
          <w:shd w:val="clear" w:color="auto" w:fill="FFFFFF"/>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4C84BB" w14:textId="23181823"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lastRenderedPageBreak/>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55CFC035" w14:textId="6E62C337"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надлежащей дистрибьюторской практики (GDP) при закупе лекарственных средств и фармацевтических услуг;</w:t>
      </w:r>
    </w:p>
    <w:p w14:paraId="07E8D18B" w14:textId="5DE80047"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3) надлежащей аптечной практики (GPP) при закупе фармацевтических услуг.</w:t>
      </w:r>
    </w:p>
    <w:p w14:paraId="761BF64B" w14:textId="216ABB68"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7</w:t>
      </w:r>
      <w:r w:rsidR="002629B5" w:rsidRPr="002629B5">
        <w:rPr>
          <w:rFonts w:ascii="Times New Roman" w:hAnsi="Times New Roman" w:cs="Times New Roman"/>
          <w:color w:val="000000"/>
          <w:sz w:val="24"/>
          <w:szCs w:val="24"/>
          <w:shd w:val="clear" w:color="auto" w:fill="FFFFFF"/>
        </w:rPr>
        <w:t>. Для получения преимущества на заключение договора закупа или договора поставки к заявке:</w:t>
      </w:r>
    </w:p>
    <w:p w14:paraId="7330E31D" w14:textId="73047A47"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6A1D705E" w14:textId="0DD3F4F3"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14:paraId="12CF013A" w14:textId="1768CB32"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14:paraId="797C2191" w14:textId="3864C73D"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8</w:t>
      </w:r>
      <w:r w:rsidR="002629B5" w:rsidRPr="002629B5">
        <w:rPr>
          <w:rFonts w:ascii="Times New Roman" w:hAnsi="Times New Roman" w:cs="Times New Roman"/>
          <w:color w:val="000000"/>
          <w:sz w:val="24"/>
          <w:szCs w:val="24"/>
          <w:shd w:val="clear" w:color="auto" w:fill="FFFFFF"/>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430D3224" w14:textId="5D44F11C"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9</w:t>
      </w:r>
      <w:r w:rsidR="002629B5" w:rsidRPr="002629B5">
        <w:rPr>
          <w:rFonts w:ascii="Times New Roman" w:hAnsi="Times New Roman" w:cs="Times New Roman"/>
          <w:color w:val="000000"/>
          <w:sz w:val="24"/>
          <w:szCs w:val="24"/>
          <w:shd w:val="clear" w:color="auto" w:fill="FFFFFF"/>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6E95C0FB" w14:textId="6C495AC1" w:rsidR="00BD7758" w:rsidRPr="003D3A59" w:rsidRDefault="002629B5" w:rsidP="002629B5">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2BD94E94" w14:textId="251A11BD" w:rsidR="003D3A59" w:rsidRDefault="00F474AA"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346FDF45" w14:textId="2A5DBC3E" w:rsidR="003D3A59" w:rsidRPr="003D3A59" w:rsidRDefault="003D3A59" w:rsidP="003D3A59">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Заключительные положения</w:t>
      </w:r>
    </w:p>
    <w:p w14:paraId="690B5815" w14:textId="2AF4C6FC" w:rsidR="003D3A59" w:rsidRDefault="00140C4E"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40</w:t>
      </w:r>
      <w:r w:rsidR="003D3A59">
        <w:rPr>
          <w:rFonts w:ascii="Times New Roman" w:hAnsi="Times New Roman" w:cs="Times New Roman"/>
          <w:color w:val="000000"/>
          <w:sz w:val="24"/>
          <w:szCs w:val="24"/>
          <w:shd w:val="clear" w:color="auto" w:fill="FFFFFF"/>
        </w:rPr>
        <w:t xml:space="preserve">. В случаи выявления нарушений при проведении закупа руководитель </w:t>
      </w:r>
      <w:r w:rsidR="00CC28CA">
        <w:rPr>
          <w:rFonts w:ascii="Times New Roman" w:hAnsi="Times New Roman" w:cs="Times New Roman"/>
          <w:color w:val="000000"/>
          <w:sz w:val="24"/>
          <w:szCs w:val="24"/>
          <w:shd w:val="clear" w:color="auto" w:fill="FFFFFF"/>
        </w:rPr>
        <w:t>организатора закупок вправе признать такой закуп недействительным.</w:t>
      </w:r>
    </w:p>
    <w:p w14:paraId="3913DED6" w14:textId="260E15F9" w:rsidR="00CC28CA" w:rsidRDefault="00020DC2"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140C4E">
        <w:rPr>
          <w:rFonts w:ascii="Times New Roman" w:hAnsi="Times New Roman" w:cs="Times New Roman"/>
          <w:color w:val="000000"/>
          <w:sz w:val="24"/>
          <w:szCs w:val="24"/>
          <w:shd w:val="clear" w:color="auto" w:fill="FFFFFF"/>
        </w:rPr>
        <w:t>1</w:t>
      </w:r>
      <w:r w:rsidR="00CC28CA">
        <w:rPr>
          <w:rFonts w:ascii="Times New Roman" w:hAnsi="Times New Roman" w:cs="Times New Roman"/>
          <w:color w:val="000000"/>
          <w:sz w:val="24"/>
          <w:szCs w:val="24"/>
          <w:shd w:val="clear" w:color="auto" w:fill="FFFFFF"/>
        </w:rPr>
        <w:t xml:space="preserve">. Вскрытые тендерные заявки не возвращаются потенциальным поставщикам. Исключением </w:t>
      </w:r>
      <w:r w:rsidR="00F474AA">
        <w:rPr>
          <w:rFonts w:ascii="Times New Roman" w:hAnsi="Times New Roman" w:cs="Times New Roman"/>
          <w:color w:val="000000"/>
          <w:sz w:val="24"/>
          <w:szCs w:val="24"/>
          <w:shd w:val="clear" w:color="auto" w:fill="FFFFFF"/>
        </w:rPr>
        <w:t>может быть</w:t>
      </w:r>
      <w:r w:rsidR="00CC28CA">
        <w:rPr>
          <w:rFonts w:ascii="Times New Roman" w:hAnsi="Times New Roman" w:cs="Times New Roman"/>
          <w:color w:val="000000"/>
          <w:sz w:val="24"/>
          <w:szCs w:val="24"/>
          <w:shd w:val="clear" w:color="auto" w:fill="FFFFFF"/>
        </w:rPr>
        <w:t xml:space="preserve"> оригинал банковской </w:t>
      </w:r>
      <w:r w:rsidR="00F474AA">
        <w:rPr>
          <w:rFonts w:ascii="Times New Roman" w:hAnsi="Times New Roman" w:cs="Times New Roman"/>
          <w:color w:val="000000"/>
          <w:sz w:val="24"/>
          <w:szCs w:val="24"/>
          <w:shd w:val="clear" w:color="auto" w:fill="FFFFFF"/>
        </w:rPr>
        <w:t>гарантии</w:t>
      </w:r>
      <w:r w:rsidR="00CC28CA">
        <w:rPr>
          <w:rFonts w:ascii="Times New Roman" w:hAnsi="Times New Roman" w:cs="Times New Roman"/>
          <w:color w:val="000000"/>
          <w:sz w:val="24"/>
          <w:szCs w:val="24"/>
          <w:shd w:val="clear" w:color="auto" w:fill="FFFFFF"/>
        </w:rPr>
        <w:t xml:space="preserve">, при этом организатор тендера должен сохранить ксерокопию данного документа, заверенного </w:t>
      </w:r>
      <w:r w:rsidR="00F474AA">
        <w:rPr>
          <w:rFonts w:ascii="Times New Roman" w:hAnsi="Times New Roman" w:cs="Times New Roman"/>
          <w:color w:val="000000"/>
          <w:sz w:val="24"/>
          <w:szCs w:val="24"/>
          <w:shd w:val="clear" w:color="auto" w:fill="FFFFFF"/>
        </w:rPr>
        <w:t>организатором</w:t>
      </w:r>
      <w:r w:rsidR="00CC28CA">
        <w:rPr>
          <w:rFonts w:ascii="Times New Roman" w:hAnsi="Times New Roman" w:cs="Times New Roman"/>
          <w:color w:val="000000"/>
          <w:sz w:val="24"/>
          <w:szCs w:val="24"/>
          <w:shd w:val="clear" w:color="auto" w:fill="FFFFFF"/>
        </w:rPr>
        <w:t xml:space="preserve"> тендера.</w:t>
      </w:r>
    </w:p>
    <w:sectPr w:rsidR="00CC2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74274"/>
    <w:multiLevelType w:val="hybridMultilevel"/>
    <w:tmpl w:val="F43AF8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05"/>
    <w:rsid w:val="00020DC2"/>
    <w:rsid w:val="00091387"/>
    <w:rsid w:val="00140C4E"/>
    <w:rsid w:val="00152E5A"/>
    <w:rsid w:val="001D0790"/>
    <w:rsid w:val="00203094"/>
    <w:rsid w:val="00245D40"/>
    <w:rsid w:val="002629B5"/>
    <w:rsid w:val="002D1C37"/>
    <w:rsid w:val="003D3A59"/>
    <w:rsid w:val="00414413"/>
    <w:rsid w:val="00442715"/>
    <w:rsid w:val="004930AD"/>
    <w:rsid w:val="00557705"/>
    <w:rsid w:val="00591DE1"/>
    <w:rsid w:val="006C4AA3"/>
    <w:rsid w:val="006F4057"/>
    <w:rsid w:val="00986644"/>
    <w:rsid w:val="009F1492"/>
    <w:rsid w:val="00A32AD3"/>
    <w:rsid w:val="00A9000C"/>
    <w:rsid w:val="00B2417D"/>
    <w:rsid w:val="00BD7758"/>
    <w:rsid w:val="00C42C50"/>
    <w:rsid w:val="00CC28CA"/>
    <w:rsid w:val="00E003DD"/>
    <w:rsid w:val="00E55614"/>
    <w:rsid w:val="00EB2298"/>
    <w:rsid w:val="00F474AA"/>
    <w:rsid w:val="00FA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7705"/>
    <w:pPr>
      <w:spacing w:after="0" w:line="240" w:lineRule="auto"/>
    </w:pPr>
    <w:rPr>
      <w:rFonts w:eastAsiaTheme="minorEastAsia"/>
      <w:lang w:eastAsia="ru-RU"/>
    </w:rPr>
  </w:style>
  <w:style w:type="paragraph" w:styleId="a4">
    <w:name w:val="List Paragraph"/>
    <w:basedOn w:val="a"/>
    <w:uiPriority w:val="34"/>
    <w:qFormat/>
    <w:rsid w:val="002D1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7705"/>
    <w:pPr>
      <w:spacing w:after="0" w:line="240" w:lineRule="auto"/>
    </w:pPr>
    <w:rPr>
      <w:rFonts w:eastAsiaTheme="minorEastAsia"/>
      <w:lang w:eastAsia="ru-RU"/>
    </w:rPr>
  </w:style>
  <w:style w:type="paragraph" w:styleId="a4">
    <w:name w:val="List Paragraph"/>
    <w:basedOn w:val="a"/>
    <w:uiPriority w:val="34"/>
    <w:qFormat/>
    <w:rsid w:val="002D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vrach</dc:creator>
  <cp:lastModifiedBy>Пользователь</cp:lastModifiedBy>
  <cp:revision>3</cp:revision>
  <cp:lastPrinted>2023-06-26T08:51:00Z</cp:lastPrinted>
  <dcterms:created xsi:type="dcterms:W3CDTF">2023-12-13T05:13:00Z</dcterms:created>
  <dcterms:modified xsi:type="dcterms:W3CDTF">2023-12-13T05:21:00Z</dcterms:modified>
</cp:coreProperties>
</file>