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запроса ценовых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1C671A">
        <w:t>10</w:t>
      </w:r>
      <w:r w:rsidR="006D0542" w:rsidRPr="0064335B">
        <w:t>:</w:t>
      </w:r>
      <w:r w:rsidR="001C671A">
        <w:t>4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57013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417910">
        <w:rPr>
          <w:rFonts w:ascii="Times New Roman" w:hAnsi="Times New Roman" w:cs="Times New Roman"/>
          <w:sz w:val="24"/>
          <w:szCs w:val="24"/>
        </w:rPr>
        <w:t>Заместителя директора по экономический и административно хозяйственной части</w:t>
      </w:r>
      <w:r w:rsidR="001C671A">
        <w:rPr>
          <w:rFonts w:ascii="Times New Roman" w:hAnsi="Times New Roman" w:cs="Times New Roman"/>
          <w:sz w:val="24"/>
          <w:szCs w:val="24"/>
        </w:rPr>
        <w:t xml:space="preserve"> – Ахметова Г.Д.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Калханова А.Р.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  <w:proofErr w:type="gramEnd"/>
    </w:p>
    <w:p w:rsidR="00FA168C" w:rsidRPr="0064335B" w:rsidRDefault="002A7BEB" w:rsidP="001E2DE8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41791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1E2DE8" w:rsidRDefault="000C30B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</w:p>
    <w:p w:rsidR="0011079F" w:rsidRPr="00857029" w:rsidRDefault="002A7BE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VITA</w:t>
      </w:r>
      <w:r w:rsidR="00857029" w:rsidRP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PHARMA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proofErr w:type="gramEnd"/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р-н Ба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йқоныр ул.Ж.Тәшенев 4</w:t>
      </w:r>
    </w:p>
    <w:p w:rsidR="002A7BEB" w:rsidRPr="00857029" w:rsidRDefault="002A7BE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2A7BE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Луч1</w:t>
      </w:r>
      <w:r w:rsidRPr="002A7BE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г</w:t>
      </w:r>
      <w:proofErr w:type="gramStart"/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.А</w:t>
      </w:r>
      <w:proofErr w:type="gramEnd"/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лматы ул.Досмухамедова 31-35.</w:t>
      </w:r>
    </w:p>
    <w:p w:rsidR="002A7BEB" w:rsidRDefault="002A7BE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ТОО «</w:t>
      </w:r>
      <w:r w:rsidR="008570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БатысИнвест» г.Астана, р-н Есиль, пр.Мангилик Ел 47 кв 201.</w:t>
      </w:r>
    </w:p>
    <w:p w:rsidR="00857029" w:rsidRPr="00407D8F" w:rsidRDefault="00407D8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ТОО «</w:t>
      </w:r>
      <w:r w:rsidRPr="00407D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ActivKZ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»</w:t>
      </w:r>
      <w:r w:rsidRPr="00407D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г.Астана, ул.Кабанабай батыр 5/1 №9.</w:t>
      </w:r>
    </w:p>
    <w:p w:rsidR="00407D8F" w:rsidRPr="00407D8F" w:rsidRDefault="00407D8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ТОО «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FARM ALLIANCE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r w:rsidRPr="00407D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Алматы</w:t>
      </w:r>
      <w:r w:rsidRPr="00407D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мкр</w:t>
      </w:r>
      <w:proofErr w:type="spellEnd"/>
      <w:r w:rsidRPr="00407D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Самгау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ордай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2/1 офис 237.</w:t>
      </w:r>
    </w:p>
    <w:p w:rsidR="000C30BB" w:rsidRPr="002A7BE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7641F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3A6764" w:rsidRPr="0064335B" w:rsidTr="001E2DE8">
        <w:tc>
          <w:tcPr>
            <w:tcW w:w="67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3668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407D8F" w:rsidRPr="0064335B" w:rsidTr="002A7BEB">
        <w:trPr>
          <w:trHeight w:val="436"/>
        </w:trPr>
        <w:tc>
          <w:tcPr>
            <w:tcW w:w="675" w:type="dxa"/>
          </w:tcPr>
          <w:p w:rsidR="00407D8F" w:rsidRPr="0064335B" w:rsidRDefault="00407D8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07D8F" w:rsidRPr="00242050" w:rsidRDefault="00407D8F" w:rsidP="00407D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VITA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PHARMA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68" w:type="dxa"/>
          </w:tcPr>
          <w:p w:rsidR="00407D8F" w:rsidRDefault="00407D8F">
            <w:proofErr w:type="spellStart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р-н Ба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йқоныр ул.Ж.Тәшенев 4</w:t>
            </w:r>
          </w:p>
        </w:tc>
        <w:tc>
          <w:tcPr>
            <w:tcW w:w="2393" w:type="dxa"/>
          </w:tcPr>
          <w:p w:rsidR="00407D8F" w:rsidRDefault="00407D8F" w:rsidP="002A7BE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28.12.2023г.</w:t>
            </w:r>
          </w:p>
          <w:p w:rsidR="00407D8F" w:rsidRPr="00ED2D83" w:rsidRDefault="00407D8F" w:rsidP="002A7BE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10-57</w:t>
            </w:r>
          </w:p>
        </w:tc>
      </w:tr>
      <w:tr w:rsidR="00407D8F" w:rsidRPr="0064335B" w:rsidTr="001E2DE8">
        <w:trPr>
          <w:trHeight w:val="292"/>
        </w:trPr>
        <w:tc>
          <w:tcPr>
            <w:tcW w:w="675" w:type="dxa"/>
          </w:tcPr>
          <w:p w:rsidR="00407D8F" w:rsidRPr="0064335B" w:rsidRDefault="00407D8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407D8F" w:rsidRPr="00242050" w:rsidRDefault="00407D8F" w:rsidP="00407D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Луч</w:t>
            </w:r>
            <w:proofErr w:type="gramStart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1</w:t>
            </w:r>
            <w:proofErr w:type="gramEnd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668" w:type="dxa"/>
          </w:tcPr>
          <w:p w:rsidR="00407D8F" w:rsidRDefault="00407D8F"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г.Алматы ул.Досмухамедова 31-35.</w:t>
            </w:r>
          </w:p>
        </w:tc>
        <w:tc>
          <w:tcPr>
            <w:tcW w:w="2393" w:type="dxa"/>
          </w:tcPr>
          <w:p w:rsidR="00407D8F" w:rsidRDefault="00407D8F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27.12.2023г.</w:t>
            </w:r>
          </w:p>
          <w:p w:rsidR="00407D8F" w:rsidRDefault="00407D8F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12-10</w:t>
            </w:r>
          </w:p>
        </w:tc>
      </w:tr>
      <w:tr w:rsidR="00407D8F" w:rsidRPr="0064335B" w:rsidTr="001E2DE8">
        <w:trPr>
          <w:trHeight w:val="292"/>
        </w:trPr>
        <w:tc>
          <w:tcPr>
            <w:tcW w:w="675" w:type="dxa"/>
          </w:tcPr>
          <w:p w:rsidR="00407D8F" w:rsidRDefault="00407D8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407D8F" w:rsidRPr="00242050" w:rsidRDefault="00407D8F" w:rsidP="00407D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 xml:space="preserve">ТОО «БатысИнвест» </w:t>
            </w:r>
          </w:p>
        </w:tc>
        <w:tc>
          <w:tcPr>
            <w:tcW w:w="3668" w:type="dxa"/>
          </w:tcPr>
          <w:p w:rsidR="00407D8F" w:rsidRDefault="00407D8F" w:rsidP="0057013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г.Астана, р-н Есиль, пр.Мангилик Ел 47 кв 201.</w:t>
            </w:r>
          </w:p>
        </w:tc>
        <w:tc>
          <w:tcPr>
            <w:tcW w:w="2393" w:type="dxa"/>
          </w:tcPr>
          <w:p w:rsidR="00407D8F" w:rsidRDefault="00407D8F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03.01.2024г.</w:t>
            </w:r>
          </w:p>
          <w:p w:rsidR="00407D8F" w:rsidRDefault="00407D8F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10-22</w:t>
            </w:r>
          </w:p>
        </w:tc>
      </w:tr>
      <w:tr w:rsidR="00407D8F" w:rsidRPr="0064335B" w:rsidTr="001E2DE8">
        <w:trPr>
          <w:trHeight w:val="292"/>
        </w:trPr>
        <w:tc>
          <w:tcPr>
            <w:tcW w:w="675" w:type="dxa"/>
          </w:tcPr>
          <w:p w:rsidR="00407D8F" w:rsidRDefault="00407D8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407D8F" w:rsidRPr="00242050" w:rsidRDefault="00407D8F" w:rsidP="00407D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 xml:space="preserve">ТОО «ActivKZ» </w:t>
            </w:r>
          </w:p>
        </w:tc>
        <w:tc>
          <w:tcPr>
            <w:tcW w:w="3668" w:type="dxa"/>
          </w:tcPr>
          <w:p w:rsidR="00407D8F" w:rsidRDefault="00407D8F" w:rsidP="002A7B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г.Астана, ул.Кабанабай батыр 5/1 №9.</w:t>
            </w:r>
          </w:p>
        </w:tc>
        <w:tc>
          <w:tcPr>
            <w:tcW w:w="2393" w:type="dxa"/>
          </w:tcPr>
          <w:p w:rsidR="00407D8F" w:rsidRDefault="00407D8F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27.12.2023г.</w:t>
            </w:r>
          </w:p>
          <w:p w:rsidR="00407D8F" w:rsidRDefault="00407D8F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12-11</w:t>
            </w:r>
          </w:p>
        </w:tc>
      </w:tr>
      <w:tr w:rsidR="00407D8F" w:rsidRPr="0064335B" w:rsidTr="001E2DE8">
        <w:trPr>
          <w:trHeight w:val="292"/>
        </w:trPr>
        <w:tc>
          <w:tcPr>
            <w:tcW w:w="675" w:type="dxa"/>
          </w:tcPr>
          <w:p w:rsidR="00407D8F" w:rsidRDefault="00407D8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407D8F" w:rsidRPr="00242050" w:rsidRDefault="00407D8F" w:rsidP="00407D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ТОО «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FARM ALLIANCE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»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68" w:type="dxa"/>
          </w:tcPr>
          <w:p w:rsidR="00407D8F" w:rsidRDefault="00407D8F" w:rsidP="002A7B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.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Алматы</w:t>
            </w:r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мкр</w:t>
            </w:r>
            <w:proofErr w:type="spellEnd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Самгау</w:t>
            </w:r>
            <w:proofErr w:type="spellEnd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proofErr w:type="gramStart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ордай</w:t>
            </w:r>
            <w:proofErr w:type="spellEnd"/>
            <w:r w:rsidRPr="0024205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2/1 офис 237.</w:t>
            </w:r>
          </w:p>
        </w:tc>
        <w:tc>
          <w:tcPr>
            <w:tcW w:w="2393" w:type="dxa"/>
          </w:tcPr>
          <w:p w:rsidR="00407D8F" w:rsidRDefault="00407D8F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30.12.2023г.</w:t>
            </w:r>
          </w:p>
          <w:p w:rsidR="00407D8F" w:rsidRDefault="00407D8F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перечень документов, содержащихся в заявке, информация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 отзыве и изменении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количество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листов документов заявки), </w:t>
      </w:r>
      <w:proofErr w:type="gramStart"/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которые</w:t>
      </w:r>
      <w:proofErr w:type="gramEnd"/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1E2DE8">
        <w:rPr>
          <w:rFonts w:ascii="Times New Roman" w:hAnsi="Times New Roman" w:cs="Times New Roman"/>
          <w:sz w:val="24"/>
          <w:szCs w:val="24"/>
          <w:lang w:val="kk-KZ"/>
        </w:rPr>
        <w:t>Г.Д. Ахметова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407D8F" w:rsidRDefault="00541218" w:rsidP="00103BD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</w:p>
    <w:p w:rsidR="00407D8F" w:rsidRDefault="00407D8F" w:rsidP="00103BD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03BD4" w:rsidRPr="0064335B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 М.А.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64335B" w:rsidSect="00407D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A16E7"/>
    <w:rsid w:val="000C30BB"/>
    <w:rsid w:val="000C4FE5"/>
    <w:rsid w:val="000F00C4"/>
    <w:rsid w:val="00103BD4"/>
    <w:rsid w:val="0011079F"/>
    <w:rsid w:val="001A3205"/>
    <w:rsid w:val="001C671A"/>
    <w:rsid w:val="001E2DE8"/>
    <w:rsid w:val="00287613"/>
    <w:rsid w:val="002A7BEB"/>
    <w:rsid w:val="003968FC"/>
    <w:rsid w:val="003A6764"/>
    <w:rsid w:val="00407D8F"/>
    <w:rsid w:val="00417910"/>
    <w:rsid w:val="00453BE5"/>
    <w:rsid w:val="004628A7"/>
    <w:rsid w:val="0047092C"/>
    <w:rsid w:val="004A0E62"/>
    <w:rsid w:val="004F0700"/>
    <w:rsid w:val="00541218"/>
    <w:rsid w:val="00544A2C"/>
    <w:rsid w:val="0057013B"/>
    <w:rsid w:val="00575E56"/>
    <w:rsid w:val="005E2E86"/>
    <w:rsid w:val="00626019"/>
    <w:rsid w:val="0064335B"/>
    <w:rsid w:val="006A00E9"/>
    <w:rsid w:val="006D0542"/>
    <w:rsid w:val="00710958"/>
    <w:rsid w:val="00731E6E"/>
    <w:rsid w:val="007A70E9"/>
    <w:rsid w:val="007E20B3"/>
    <w:rsid w:val="00857029"/>
    <w:rsid w:val="0087641F"/>
    <w:rsid w:val="008A37A9"/>
    <w:rsid w:val="00910761"/>
    <w:rsid w:val="00A27450"/>
    <w:rsid w:val="00A52F92"/>
    <w:rsid w:val="00B276B0"/>
    <w:rsid w:val="00BA37E9"/>
    <w:rsid w:val="00BA6C64"/>
    <w:rsid w:val="00CC0D98"/>
    <w:rsid w:val="00D152FF"/>
    <w:rsid w:val="00D35AF7"/>
    <w:rsid w:val="00D8511A"/>
    <w:rsid w:val="00DE7A86"/>
    <w:rsid w:val="00E12FD5"/>
    <w:rsid w:val="00E50E9C"/>
    <w:rsid w:val="00E63236"/>
    <w:rsid w:val="00E71DF7"/>
    <w:rsid w:val="00ED0BE8"/>
    <w:rsid w:val="00ED2D83"/>
    <w:rsid w:val="00F053D0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49</cp:revision>
  <cp:lastPrinted>2023-12-14T06:22:00Z</cp:lastPrinted>
  <dcterms:created xsi:type="dcterms:W3CDTF">2021-07-07T07:17:00Z</dcterms:created>
  <dcterms:modified xsi:type="dcterms:W3CDTF">2024-01-08T03:24:00Z</dcterms:modified>
</cp:coreProperties>
</file>